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53" w:rsidRPr="00F7131F" w:rsidRDefault="001F0C53" w:rsidP="006F3BE8">
      <w:pPr>
        <w:numPr>
          <w:ilvl w:val="0"/>
          <w:numId w:val="1"/>
        </w:numPr>
        <w:shd w:val="clear" w:color="auto" w:fill="FFC000"/>
        <w:jc w:val="both"/>
        <w:rPr>
          <w:b/>
        </w:rPr>
      </w:pPr>
      <w:bookmarkStart w:id="0" w:name="_GoBack"/>
      <w:bookmarkEnd w:id="0"/>
      <w:r w:rsidRPr="00B841C8">
        <w:rPr>
          <w:b/>
          <w:lang w:val="es-ES_tradnl"/>
        </w:rPr>
        <w:t>P</w:t>
      </w:r>
      <w:r w:rsidR="006425C1" w:rsidRPr="00B841C8">
        <w:rPr>
          <w:b/>
          <w:lang w:val="es-ES_tradnl"/>
        </w:rPr>
        <w:t>ROPUESTAS P</w:t>
      </w:r>
      <w:r w:rsidRPr="00B841C8">
        <w:rPr>
          <w:b/>
          <w:lang w:val="es-ES_tradnl"/>
        </w:rPr>
        <w:t>ARA LA ESTABILIDAD DEL EMPLEO</w:t>
      </w:r>
    </w:p>
    <w:p w:rsidR="00F7131F" w:rsidRPr="00F7131F" w:rsidRDefault="00F7131F" w:rsidP="00F7131F">
      <w:pPr>
        <w:numPr>
          <w:ilvl w:val="0"/>
          <w:numId w:val="2"/>
        </w:numPr>
        <w:shd w:val="clear" w:color="auto" w:fill="B8CCE4" w:themeFill="accent1" w:themeFillTint="66"/>
      </w:pPr>
      <w:r w:rsidRPr="00F7131F">
        <w:rPr>
          <w:lang w:val="es-ES_tradnl"/>
        </w:rPr>
        <w:t>Plan Genera.</w:t>
      </w:r>
    </w:p>
    <w:p w:rsidR="00F7131F" w:rsidRPr="00CC3F28" w:rsidRDefault="00F7131F" w:rsidP="0084675A">
      <w:pPr>
        <w:shd w:val="clear" w:color="auto" w:fill="B8CCE4" w:themeFill="accent1" w:themeFillTint="66"/>
        <w:spacing w:line="240" w:lineRule="auto"/>
        <w:ind w:left="360"/>
        <w:jc w:val="both"/>
        <w:rPr>
          <w:sz w:val="20"/>
          <w:szCs w:val="20"/>
        </w:rPr>
      </w:pPr>
      <w:r w:rsidRPr="00CC3F28">
        <w:rPr>
          <w:sz w:val="20"/>
          <w:szCs w:val="20"/>
          <w:lang w:val="es-ES_tradnl"/>
        </w:rPr>
        <w:t>Planteamos un Plan de salidas indemnizadas, aparejadas a contrataciones simultáneas, basado en las siguientes características</w:t>
      </w:r>
      <w:r w:rsidRPr="00CC3F28">
        <w:rPr>
          <w:sz w:val="20"/>
          <w:szCs w:val="20"/>
        </w:rPr>
        <w:t>:</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Plan de relevo a partir de los 57 años con 80% de la retribución bruta anual, aplicada sobre 5 años.</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Cobertura de las salidas producidas con personal de nueva contratación.</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Recuperación del orgullo de pertenencia de los empleados más antiguos (más de 35 años de antigüedad, la mayoría) que verían cubiertas sus opciones de salida y sus perspectivas de futuro.</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Entrada de profesionales más jóvenes que inyecten nuevas energías.</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Ahorro de costes para la empresa y mejora de la cuenta de resultados, que ciframos en una media de 97 millones de euros, a partir del quinto año de funcionamiento y una media de 50 millones, durante los cinco primeros.</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Estrategia de marketing en RSC, vía contrataciones.</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Importante apoyo en la recuperación de imagen ante la sociedad de Bankia.</w:t>
      </w:r>
    </w:p>
    <w:p w:rsidR="00F7131F" w:rsidRPr="00CC3F28"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Mejora en las perspectivas de carrera profesional de los profesionales más jóvenes en cargos intermedios, ante la salida de cargos superiores.</w:t>
      </w:r>
    </w:p>
    <w:p w:rsidR="00F7131F" w:rsidRDefault="00F7131F" w:rsidP="0084675A">
      <w:pPr>
        <w:pStyle w:val="Prrafodelista"/>
        <w:numPr>
          <w:ilvl w:val="0"/>
          <w:numId w:val="21"/>
        </w:numPr>
        <w:shd w:val="clear" w:color="auto" w:fill="B8CCE4" w:themeFill="accent1" w:themeFillTint="66"/>
        <w:ind w:left="720"/>
        <w:jc w:val="both"/>
        <w:rPr>
          <w:sz w:val="20"/>
          <w:szCs w:val="20"/>
          <w:lang w:val="es-ES_tradnl"/>
        </w:rPr>
      </w:pPr>
      <w:r w:rsidRPr="00CC3F28">
        <w:rPr>
          <w:sz w:val="20"/>
          <w:szCs w:val="20"/>
          <w:lang w:val="es-ES_tradnl"/>
        </w:rPr>
        <w:t>Plan permanente en el tiempo.</w:t>
      </w:r>
    </w:p>
    <w:p w:rsidR="00F7131F" w:rsidRDefault="006425C1" w:rsidP="00CC3F28">
      <w:pPr>
        <w:numPr>
          <w:ilvl w:val="0"/>
          <w:numId w:val="2"/>
        </w:numPr>
        <w:shd w:val="clear" w:color="auto" w:fill="C6D9F1" w:themeFill="text2" w:themeFillTint="33"/>
        <w:spacing w:line="240" w:lineRule="auto"/>
        <w:ind w:left="708"/>
        <w:jc w:val="both"/>
        <w:rPr>
          <w:sz w:val="20"/>
          <w:szCs w:val="20"/>
        </w:rPr>
      </w:pPr>
      <w:r w:rsidRPr="00F7131F">
        <w:rPr>
          <w:sz w:val="20"/>
          <w:szCs w:val="20"/>
          <w:lang w:val="es-ES_tradnl"/>
        </w:rPr>
        <w:t xml:space="preserve">Plan de </w:t>
      </w:r>
      <w:r w:rsidR="00F7131F" w:rsidRPr="00F7131F">
        <w:rPr>
          <w:sz w:val="20"/>
          <w:szCs w:val="20"/>
          <w:lang w:val="es-ES_tradnl"/>
        </w:rPr>
        <w:t xml:space="preserve">500 </w:t>
      </w:r>
      <w:r w:rsidRPr="00F7131F">
        <w:rPr>
          <w:sz w:val="20"/>
          <w:szCs w:val="20"/>
          <w:lang w:val="es-ES_tradnl"/>
        </w:rPr>
        <w:t>contrataciones urgentes para dar solución a las necesidades actuales</w:t>
      </w:r>
      <w:r w:rsidRPr="00F7131F">
        <w:rPr>
          <w:sz w:val="20"/>
          <w:szCs w:val="20"/>
        </w:rPr>
        <w:t xml:space="preserve"> </w:t>
      </w:r>
      <w:r w:rsidR="00CC3F28" w:rsidRPr="00F7131F">
        <w:rPr>
          <w:sz w:val="20"/>
          <w:szCs w:val="20"/>
        </w:rPr>
        <w:t>:</w:t>
      </w:r>
    </w:p>
    <w:p w:rsidR="00F7131F" w:rsidRDefault="006425C1" w:rsidP="00F7131F">
      <w:pPr>
        <w:shd w:val="clear" w:color="auto" w:fill="C6D9F1" w:themeFill="text2" w:themeFillTint="33"/>
        <w:spacing w:after="0" w:line="240" w:lineRule="auto"/>
        <w:ind w:left="708"/>
        <w:jc w:val="both"/>
        <w:rPr>
          <w:sz w:val="20"/>
          <w:szCs w:val="20"/>
        </w:rPr>
      </w:pPr>
      <w:r w:rsidRPr="00F7131F">
        <w:rPr>
          <w:sz w:val="20"/>
          <w:szCs w:val="20"/>
        </w:rPr>
        <w:t>Dimensionamiento correcto de las oficinas</w:t>
      </w:r>
    </w:p>
    <w:p w:rsidR="006425C1" w:rsidRPr="00CC3F28" w:rsidRDefault="006425C1" w:rsidP="00F7131F">
      <w:pPr>
        <w:shd w:val="clear" w:color="auto" w:fill="C6D9F1" w:themeFill="text2" w:themeFillTint="33"/>
        <w:spacing w:after="0" w:line="240" w:lineRule="auto"/>
        <w:ind w:left="708"/>
        <w:jc w:val="both"/>
        <w:rPr>
          <w:sz w:val="20"/>
          <w:szCs w:val="20"/>
        </w:rPr>
      </w:pPr>
      <w:r w:rsidRPr="00CC3F28">
        <w:rPr>
          <w:sz w:val="20"/>
          <w:szCs w:val="20"/>
        </w:rPr>
        <w:lastRenderedPageBreak/>
        <w:t>Mejora del servicio interno</w:t>
      </w:r>
    </w:p>
    <w:p w:rsidR="006425C1" w:rsidRPr="00CC3F28" w:rsidRDefault="00F7131F" w:rsidP="00F7131F">
      <w:pPr>
        <w:shd w:val="clear" w:color="auto" w:fill="C6D9F1" w:themeFill="text2" w:themeFillTint="33"/>
        <w:spacing w:after="0" w:line="240" w:lineRule="auto"/>
        <w:ind w:left="708"/>
        <w:jc w:val="both"/>
        <w:rPr>
          <w:sz w:val="20"/>
          <w:szCs w:val="20"/>
        </w:rPr>
      </w:pPr>
      <w:r>
        <w:rPr>
          <w:sz w:val="20"/>
          <w:szCs w:val="20"/>
        </w:rPr>
        <w:t>Mejora</w:t>
      </w:r>
      <w:r w:rsidR="006425C1" w:rsidRPr="00CC3F28">
        <w:rPr>
          <w:sz w:val="20"/>
          <w:szCs w:val="20"/>
        </w:rPr>
        <w:t xml:space="preserve"> de los equipos volantes y sustituciones.</w:t>
      </w:r>
    </w:p>
    <w:p w:rsidR="006425C1" w:rsidRDefault="006425C1" w:rsidP="00F7131F">
      <w:pPr>
        <w:shd w:val="clear" w:color="auto" w:fill="C6D9F1" w:themeFill="text2" w:themeFillTint="33"/>
        <w:spacing w:after="0" w:line="240" w:lineRule="auto"/>
        <w:ind w:left="708"/>
        <w:jc w:val="both"/>
        <w:rPr>
          <w:sz w:val="20"/>
          <w:szCs w:val="20"/>
          <w:lang w:val="es-ES_tradnl"/>
        </w:rPr>
      </w:pPr>
      <w:r w:rsidRPr="00CC3F28">
        <w:rPr>
          <w:sz w:val="20"/>
          <w:szCs w:val="20"/>
          <w:lang w:val="es-ES_tradnl"/>
        </w:rPr>
        <w:t>Mejora en el servicio al cliente.</w:t>
      </w:r>
    </w:p>
    <w:p w:rsidR="00F7131F" w:rsidRPr="00CC3F28" w:rsidRDefault="00F7131F" w:rsidP="00F7131F">
      <w:pPr>
        <w:spacing w:after="0" w:line="240" w:lineRule="auto"/>
        <w:ind w:left="708"/>
        <w:jc w:val="both"/>
        <w:rPr>
          <w:sz w:val="20"/>
          <w:szCs w:val="20"/>
        </w:rPr>
      </w:pPr>
    </w:p>
    <w:p w:rsidR="001F0C53" w:rsidRPr="00B841C8" w:rsidRDefault="001F0C53" w:rsidP="006F3BE8">
      <w:pPr>
        <w:numPr>
          <w:ilvl w:val="0"/>
          <w:numId w:val="1"/>
        </w:numPr>
        <w:shd w:val="clear" w:color="auto" w:fill="FFC000"/>
        <w:jc w:val="both"/>
        <w:rPr>
          <w:b/>
        </w:rPr>
      </w:pPr>
      <w:r w:rsidRPr="00B841C8">
        <w:rPr>
          <w:b/>
          <w:lang w:val="es-ES_tradnl"/>
        </w:rPr>
        <w:t>P</w:t>
      </w:r>
      <w:r w:rsidR="006425C1" w:rsidRPr="00B841C8">
        <w:rPr>
          <w:b/>
          <w:lang w:val="es-ES_tradnl"/>
        </w:rPr>
        <w:t>ROPUESTAS P</w:t>
      </w:r>
      <w:r w:rsidRPr="00B841C8">
        <w:rPr>
          <w:b/>
          <w:lang w:val="es-ES_tradnl"/>
        </w:rPr>
        <w:t>ARA LA NORMALIZACIÓN LABORAL</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Agilización de la armonización de condiciones laborales y sociales de todos los profesionales</w:t>
      </w:r>
    </w:p>
    <w:p w:rsidR="006425C1" w:rsidRPr="00B841C8" w:rsidRDefault="006425C1" w:rsidP="00B841C8">
      <w:pPr>
        <w:pStyle w:val="Prrafodelista"/>
        <w:numPr>
          <w:ilvl w:val="0"/>
          <w:numId w:val="15"/>
        </w:numPr>
        <w:shd w:val="clear" w:color="auto" w:fill="B8CCE4" w:themeFill="accent1" w:themeFillTint="66"/>
        <w:spacing w:line="240" w:lineRule="auto"/>
        <w:jc w:val="both"/>
        <w:rPr>
          <w:sz w:val="20"/>
          <w:szCs w:val="20"/>
        </w:rPr>
      </w:pPr>
      <w:r w:rsidRPr="00B841C8">
        <w:rPr>
          <w:sz w:val="20"/>
          <w:szCs w:val="20"/>
          <w:lang w:val="es-ES_tradnl"/>
        </w:rPr>
        <w:t>Generación y liquidación de trienios desde el primer día de alta laboral en Bankia.</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Revisión de los sistemas de SRV, PDP y V2 en relación a los nuevos sistemas de clasificación de oficinas.</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Parrilla de objetivos coherentes y negociados.</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Evaluación ascendente, con afectación en V2 y V3.</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Creación de Comité paritario que trate las incidencias en V2 y V3</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Solución a las problemáticas producidas por la implantación unilateral de decisiones empresariales, carentes de previa negociación</w:t>
      </w:r>
      <w:r w:rsidR="00B841C8">
        <w:rPr>
          <w:sz w:val="20"/>
          <w:szCs w:val="20"/>
          <w:lang w:val="es-ES_tradnl"/>
        </w:rPr>
        <w:t>.</w:t>
      </w:r>
      <w:r w:rsidRPr="00B841C8">
        <w:rPr>
          <w:sz w:val="20"/>
          <w:szCs w:val="20"/>
          <w:lang w:val="es-ES_tradnl"/>
        </w:rPr>
        <w:t xml:space="preserve"> </w:t>
      </w:r>
    </w:p>
    <w:p w:rsidR="00B841C8"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 xml:space="preserve">Creación de una Bolsa Pública de traslados y puestos vacantes, supervisado por un Comité paritario. </w:t>
      </w:r>
    </w:p>
    <w:p w:rsidR="00B841C8"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 xml:space="preserve">Potenciación, regulación y reconocimiento de la función directiva (director, subdirector, coordinador, etc.) </w:t>
      </w:r>
    </w:p>
    <w:p w:rsidR="006425C1" w:rsidRPr="00B841C8" w:rsidRDefault="006425C1" w:rsidP="00B841C8">
      <w:pPr>
        <w:numPr>
          <w:ilvl w:val="0"/>
          <w:numId w:val="5"/>
        </w:numPr>
        <w:shd w:val="clear" w:color="auto" w:fill="B8CCE4" w:themeFill="accent1" w:themeFillTint="66"/>
        <w:spacing w:line="240" w:lineRule="auto"/>
        <w:jc w:val="both"/>
        <w:rPr>
          <w:sz w:val="20"/>
          <w:szCs w:val="20"/>
        </w:rPr>
      </w:pPr>
      <w:r w:rsidRPr="00B841C8">
        <w:rPr>
          <w:sz w:val="20"/>
          <w:szCs w:val="20"/>
          <w:lang w:val="es-ES_tradnl"/>
        </w:rPr>
        <w:t>Eliminación de las prolongaciones recurrentes de jornada laboral.</w:t>
      </w:r>
    </w:p>
    <w:p w:rsidR="00B841C8" w:rsidRPr="00B841C8" w:rsidRDefault="006425C1" w:rsidP="00B841C8">
      <w:pPr>
        <w:numPr>
          <w:ilvl w:val="0"/>
          <w:numId w:val="15"/>
        </w:numPr>
        <w:shd w:val="clear" w:color="auto" w:fill="B8CCE4" w:themeFill="accent1" w:themeFillTint="66"/>
        <w:spacing w:line="240" w:lineRule="auto"/>
        <w:jc w:val="both"/>
        <w:rPr>
          <w:sz w:val="20"/>
          <w:szCs w:val="20"/>
        </w:rPr>
      </w:pPr>
      <w:r w:rsidRPr="00B841C8">
        <w:rPr>
          <w:sz w:val="20"/>
          <w:szCs w:val="20"/>
          <w:lang w:val="es-ES_tradnl"/>
        </w:rPr>
        <w:t>Comité humano: Comité paritario que recoja las problemáticas y casuísticas no contempladas dentro del marco de medidas de conciliación de Bankia.</w:t>
      </w:r>
    </w:p>
    <w:p w:rsidR="006425C1" w:rsidRDefault="006425C1" w:rsidP="00B841C8">
      <w:pPr>
        <w:numPr>
          <w:ilvl w:val="0"/>
          <w:numId w:val="15"/>
        </w:numPr>
        <w:shd w:val="clear" w:color="auto" w:fill="B8CCE4" w:themeFill="accent1" w:themeFillTint="66"/>
        <w:spacing w:line="240" w:lineRule="auto"/>
        <w:jc w:val="both"/>
        <w:rPr>
          <w:sz w:val="20"/>
          <w:szCs w:val="20"/>
        </w:rPr>
      </w:pPr>
      <w:r w:rsidRPr="00B841C8">
        <w:rPr>
          <w:sz w:val="20"/>
          <w:szCs w:val="20"/>
        </w:rPr>
        <w:lastRenderedPageBreak/>
        <w:t>Dotación de los medios humanos en los centros de trabajo en base a criterios claros y definidos</w:t>
      </w:r>
    </w:p>
    <w:p w:rsidR="00F7131F" w:rsidRDefault="00F7131F" w:rsidP="00B841C8">
      <w:pPr>
        <w:numPr>
          <w:ilvl w:val="0"/>
          <w:numId w:val="15"/>
        </w:numPr>
        <w:shd w:val="clear" w:color="auto" w:fill="B8CCE4" w:themeFill="accent1" w:themeFillTint="66"/>
        <w:spacing w:line="240" w:lineRule="auto"/>
        <w:jc w:val="both"/>
        <w:rPr>
          <w:sz w:val="20"/>
          <w:szCs w:val="20"/>
        </w:rPr>
      </w:pPr>
      <w:r>
        <w:rPr>
          <w:sz w:val="20"/>
          <w:szCs w:val="20"/>
        </w:rPr>
        <w:t>Inversión de Bankia para la mejora de la imagen del profesional ante la sociedad.</w:t>
      </w:r>
    </w:p>
    <w:p w:rsidR="00F7131F" w:rsidRPr="00B841C8" w:rsidRDefault="00F7131F" w:rsidP="00F7131F">
      <w:pPr>
        <w:spacing w:after="0" w:line="240" w:lineRule="auto"/>
        <w:ind w:left="720"/>
        <w:jc w:val="both"/>
        <w:rPr>
          <w:sz w:val="20"/>
          <w:szCs w:val="20"/>
        </w:rPr>
      </w:pPr>
    </w:p>
    <w:p w:rsidR="001F0C53" w:rsidRPr="00B841C8" w:rsidRDefault="001F0C53" w:rsidP="006F3BE8">
      <w:pPr>
        <w:numPr>
          <w:ilvl w:val="0"/>
          <w:numId w:val="1"/>
        </w:numPr>
        <w:shd w:val="clear" w:color="auto" w:fill="FFC000"/>
        <w:jc w:val="both"/>
        <w:rPr>
          <w:b/>
        </w:rPr>
      </w:pPr>
      <w:r w:rsidRPr="00B841C8">
        <w:rPr>
          <w:b/>
          <w:lang w:val="es-ES_tradnl"/>
        </w:rPr>
        <w:t>P</w:t>
      </w:r>
      <w:r w:rsidR="00B841C8" w:rsidRPr="00B841C8">
        <w:rPr>
          <w:b/>
          <w:lang w:val="es-ES_tradnl"/>
        </w:rPr>
        <w:t>ROPUESTAS P</w:t>
      </w:r>
      <w:r w:rsidRPr="00B841C8">
        <w:rPr>
          <w:b/>
          <w:lang w:val="es-ES_tradnl"/>
        </w:rPr>
        <w:t xml:space="preserve">ARA LA RECUPERACIÓN DE CONDICIONES Y BENEFICIOS SOCIALES </w:t>
      </w:r>
    </w:p>
    <w:p w:rsidR="006425C1" w:rsidRPr="00B841C8" w:rsidRDefault="006425C1" w:rsidP="00B841C8">
      <w:pPr>
        <w:numPr>
          <w:ilvl w:val="0"/>
          <w:numId w:val="9"/>
        </w:numPr>
        <w:shd w:val="clear" w:color="auto" w:fill="B8CCE4" w:themeFill="accent1" w:themeFillTint="66"/>
        <w:spacing w:line="240" w:lineRule="auto"/>
        <w:jc w:val="both"/>
        <w:rPr>
          <w:sz w:val="20"/>
          <w:szCs w:val="20"/>
        </w:rPr>
      </w:pPr>
      <w:r w:rsidRPr="00B841C8">
        <w:rPr>
          <w:sz w:val="20"/>
          <w:szCs w:val="20"/>
          <w:lang w:val="es-ES_tradnl"/>
        </w:rPr>
        <w:t>Eliminación de la cláusula suelo en préstamos de empleados.</w:t>
      </w:r>
    </w:p>
    <w:p w:rsidR="006425C1" w:rsidRPr="00B841C8" w:rsidRDefault="00B841C8" w:rsidP="00B841C8">
      <w:pPr>
        <w:numPr>
          <w:ilvl w:val="0"/>
          <w:numId w:val="9"/>
        </w:numPr>
        <w:shd w:val="clear" w:color="auto" w:fill="B8CCE4" w:themeFill="accent1" w:themeFillTint="66"/>
        <w:spacing w:line="240" w:lineRule="auto"/>
        <w:jc w:val="both"/>
        <w:rPr>
          <w:sz w:val="20"/>
          <w:szCs w:val="20"/>
        </w:rPr>
      </w:pPr>
      <w:r w:rsidRPr="00B841C8">
        <w:rPr>
          <w:sz w:val="20"/>
          <w:szCs w:val="20"/>
        </w:rPr>
        <w:t>Regulación del nuevo</w:t>
      </w:r>
      <w:r w:rsidR="006425C1" w:rsidRPr="00B841C8">
        <w:rPr>
          <w:sz w:val="20"/>
          <w:szCs w:val="20"/>
          <w:lang w:val="es-ES_tradnl"/>
        </w:rPr>
        <w:t xml:space="preserve"> préstamo vivienda en las mismas condiciones que el primero en caso de separación legal o divorcio.</w:t>
      </w:r>
    </w:p>
    <w:p w:rsidR="006425C1" w:rsidRPr="00B841C8" w:rsidRDefault="006425C1" w:rsidP="00B841C8">
      <w:pPr>
        <w:numPr>
          <w:ilvl w:val="0"/>
          <w:numId w:val="9"/>
        </w:numPr>
        <w:shd w:val="clear" w:color="auto" w:fill="B8CCE4" w:themeFill="accent1" w:themeFillTint="66"/>
        <w:spacing w:line="240" w:lineRule="auto"/>
        <w:jc w:val="both"/>
        <w:rPr>
          <w:sz w:val="20"/>
          <w:szCs w:val="20"/>
        </w:rPr>
      </w:pPr>
      <w:r w:rsidRPr="00B841C8">
        <w:rPr>
          <w:sz w:val="20"/>
          <w:szCs w:val="20"/>
          <w:lang w:val="es-ES_tradnl"/>
        </w:rPr>
        <w:t>Cálculo del porcentaje de endeudamiento sobre ingresos brutos.</w:t>
      </w:r>
    </w:p>
    <w:p w:rsidR="006425C1" w:rsidRPr="00B841C8" w:rsidRDefault="006425C1" w:rsidP="00B841C8">
      <w:pPr>
        <w:numPr>
          <w:ilvl w:val="0"/>
          <w:numId w:val="9"/>
        </w:numPr>
        <w:shd w:val="clear" w:color="auto" w:fill="B8CCE4" w:themeFill="accent1" w:themeFillTint="66"/>
        <w:spacing w:line="240" w:lineRule="auto"/>
        <w:jc w:val="both"/>
        <w:rPr>
          <w:sz w:val="20"/>
          <w:szCs w:val="20"/>
        </w:rPr>
      </w:pPr>
      <w:r w:rsidRPr="00B841C8">
        <w:rPr>
          <w:sz w:val="20"/>
          <w:szCs w:val="20"/>
          <w:lang w:val="es-ES_tradnl"/>
        </w:rPr>
        <w:t>Ayudas económicas para casuísticas específicas.</w:t>
      </w:r>
    </w:p>
    <w:p w:rsidR="006425C1" w:rsidRPr="00B841C8" w:rsidRDefault="006425C1" w:rsidP="00B841C8">
      <w:pPr>
        <w:numPr>
          <w:ilvl w:val="0"/>
          <w:numId w:val="9"/>
        </w:numPr>
        <w:shd w:val="clear" w:color="auto" w:fill="B8CCE4" w:themeFill="accent1" w:themeFillTint="66"/>
        <w:spacing w:line="240" w:lineRule="auto"/>
        <w:jc w:val="both"/>
        <w:rPr>
          <w:sz w:val="20"/>
          <w:szCs w:val="20"/>
        </w:rPr>
      </w:pPr>
      <w:r w:rsidRPr="00B841C8">
        <w:rPr>
          <w:sz w:val="20"/>
          <w:szCs w:val="20"/>
          <w:lang w:val="es-ES_tradnl"/>
        </w:rPr>
        <w:t>Recuperación de premio de fidelidad.</w:t>
      </w:r>
    </w:p>
    <w:p w:rsidR="006425C1" w:rsidRPr="00B841C8" w:rsidRDefault="006425C1" w:rsidP="00B841C8">
      <w:pPr>
        <w:numPr>
          <w:ilvl w:val="0"/>
          <w:numId w:val="9"/>
        </w:numPr>
        <w:shd w:val="clear" w:color="auto" w:fill="B8CCE4" w:themeFill="accent1" w:themeFillTint="66"/>
        <w:spacing w:line="240" w:lineRule="auto"/>
        <w:jc w:val="both"/>
        <w:rPr>
          <w:sz w:val="20"/>
          <w:szCs w:val="20"/>
        </w:rPr>
      </w:pPr>
      <w:r w:rsidRPr="00B841C8">
        <w:rPr>
          <w:sz w:val="20"/>
          <w:szCs w:val="20"/>
          <w:lang w:val="es-ES_tradnl"/>
        </w:rPr>
        <w:t>Horario especial para todos los profesionales de Bankia los días 24, 31 de diciembre y 5 de enero.</w:t>
      </w:r>
    </w:p>
    <w:p w:rsidR="006425C1" w:rsidRPr="00B841C8" w:rsidRDefault="006425C1" w:rsidP="00B841C8">
      <w:pPr>
        <w:numPr>
          <w:ilvl w:val="0"/>
          <w:numId w:val="9"/>
        </w:numPr>
        <w:shd w:val="clear" w:color="auto" w:fill="B8CCE4" w:themeFill="accent1" w:themeFillTint="66"/>
        <w:spacing w:line="240" w:lineRule="auto"/>
        <w:jc w:val="both"/>
        <w:rPr>
          <w:sz w:val="20"/>
          <w:szCs w:val="20"/>
        </w:rPr>
      </w:pPr>
      <w:r w:rsidRPr="00B841C8">
        <w:rPr>
          <w:sz w:val="20"/>
          <w:szCs w:val="20"/>
          <w:lang w:val="es-ES_tradnl"/>
        </w:rPr>
        <w:t>Excedencias para estudios (master, idiomas, etc.) con reserva del puesto de trabajo.</w:t>
      </w:r>
    </w:p>
    <w:p w:rsidR="006425C1" w:rsidRPr="00B841C8" w:rsidRDefault="006425C1" w:rsidP="00B841C8">
      <w:pPr>
        <w:pStyle w:val="Prrafodelista"/>
        <w:numPr>
          <w:ilvl w:val="0"/>
          <w:numId w:val="9"/>
        </w:numPr>
        <w:shd w:val="clear" w:color="auto" w:fill="B8CCE4" w:themeFill="accent1" w:themeFillTint="66"/>
        <w:spacing w:line="240" w:lineRule="auto"/>
        <w:jc w:val="both"/>
        <w:rPr>
          <w:sz w:val="20"/>
          <w:szCs w:val="20"/>
        </w:rPr>
      </w:pPr>
      <w:r w:rsidRPr="00B841C8">
        <w:rPr>
          <w:sz w:val="20"/>
          <w:szCs w:val="20"/>
          <w:lang w:val="es-ES_tradnl"/>
        </w:rPr>
        <w:t>Reivindicación del marco empresa para la regulación de las condiciones laborales.</w:t>
      </w:r>
    </w:p>
    <w:p w:rsidR="006425C1" w:rsidRPr="00B841C8" w:rsidRDefault="006425C1" w:rsidP="00B841C8">
      <w:pPr>
        <w:numPr>
          <w:ilvl w:val="0"/>
          <w:numId w:val="11"/>
        </w:numPr>
        <w:shd w:val="clear" w:color="auto" w:fill="B8CCE4" w:themeFill="accent1" w:themeFillTint="66"/>
        <w:spacing w:line="240" w:lineRule="auto"/>
        <w:jc w:val="both"/>
        <w:rPr>
          <w:sz w:val="20"/>
          <w:szCs w:val="20"/>
        </w:rPr>
      </w:pPr>
      <w:r w:rsidRPr="00B841C8">
        <w:rPr>
          <w:sz w:val="20"/>
          <w:szCs w:val="20"/>
          <w:lang w:val="es-ES_tradnl"/>
        </w:rPr>
        <w:t>Negociación y firma del Plan de Igualdad de Bankia.</w:t>
      </w:r>
    </w:p>
    <w:p w:rsidR="006425C1" w:rsidRPr="00B841C8" w:rsidRDefault="006425C1" w:rsidP="00B841C8">
      <w:pPr>
        <w:numPr>
          <w:ilvl w:val="0"/>
          <w:numId w:val="11"/>
        </w:numPr>
        <w:shd w:val="clear" w:color="auto" w:fill="B8CCE4" w:themeFill="accent1" w:themeFillTint="66"/>
        <w:spacing w:line="240" w:lineRule="auto"/>
        <w:jc w:val="both"/>
        <w:rPr>
          <w:sz w:val="20"/>
          <w:szCs w:val="20"/>
        </w:rPr>
      </w:pPr>
      <w:r w:rsidRPr="00B841C8">
        <w:rPr>
          <w:sz w:val="20"/>
          <w:szCs w:val="20"/>
          <w:lang w:val="es-ES_tradnl"/>
        </w:rPr>
        <w:t>Negociación y firma del Protocolo para la prevención del acoso sexual, laboral y por razón de sexo.</w:t>
      </w:r>
    </w:p>
    <w:p w:rsidR="006425C1" w:rsidRPr="00B841C8" w:rsidRDefault="006425C1" w:rsidP="00B841C8">
      <w:pPr>
        <w:numPr>
          <w:ilvl w:val="0"/>
          <w:numId w:val="11"/>
        </w:numPr>
        <w:shd w:val="clear" w:color="auto" w:fill="B8CCE4" w:themeFill="accent1" w:themeFillTint="66"/>
        <w:spacing w:line="240" w:lineRule="auto"/>
        <w:jc w:val="both"/>
        <w:rPr>
          <w:sz w:val="20"/>
          <w:szCs w:val="20"/>
        </w:rPr>
      </w:pPr>
      <w:r w:rsidRPr="00B841C8">
        <w:rPr>
          <w:sz w:val="20"/>
          <w:szCs w:val="20"/>
          <w:lang w:val="es-ES_tradnl"/>
        </w:rPr>
        <w:t>Evaluación de riesgos psicosociales.</w:t>
      </w:r>
    </w:p>
    <w:p w:rsidR="006425C1" w:rsidRPr="00B841C8" w:rsidRDefault="006425C1" w:rsidP="00B841C8">
      <w:pPr>
        <w:spacing w:line="240" w:lineRule="auto"/>
        <w:ind w:left="708"/>
        <w:jc w:val="both"/>
        <w:rPr>
          <w:sz w:val="20"/>
          <w:szCs w:val="20"/>
        </w:rPr>
      </w:pPr>
    </w:p>
    <w:p w:rsidR="006425C1" w:rsidRPr="00E72D82" w:rsidRDefault="006425C1" w:rsidP="006425C1">
      <w:pPr>
        <w:jc w:val="both"/>
        <w:rPr>
          <w:b/>
        </w:rPr>
      </w:pPr>
    </w:p>
    <w:p w:rsidR="001F0C53" w:rsidRDefault="001F0C53" w:rsidP="001F0C53">
      <w:pPr>
        <w:ind w:left="720"/>
      </w:pPr>
    </w:p>
    <w:p w:rsidR="006425C1" w:rsidRDefault="006425C1" w:rsidP="001F0C53">
      <w:pPr>
        <w:ind w:left="720"/>
      </w:pPr>
    </w:p>
    <w:p w:rsidR="006425C1" w:rsidRDefault="006425C1" w:rsidP="001F0C53">
      <w:pPr>
        <w:ind w:left="720"/>
      </w:pPr>
    </w:p>
    <w:p w:rsidR="006425C1" w:rsidRDefault="006425C1" w:rsidP="001F0C53">
      <w:pPr>
        <w:ind w:left="720"/>
      </w:pPr>
    </w:p>
    <w:p w:rsidR="006425C1" w:rsidRDefault="006425C1" w:rsidP="001F0C53">
      <w:pPr>
        <w:ind w:left="720"/>
      </w:pPr>
    </w:p>
    <w:p w:rsidR="00CC3F28" w:rsidRDefault="00CC3F28" w:rsidP="001F0C53">
      <w:pPr>
        <w:ind w:left="720"/>
      </w:pPr>
    </w:p>
    <w:p w:rsidR="00AA495F" w:rsidRDefault="00AA495F" w:rsidP="001F0C53">
      <w:pPr>
        <w:ind w:left="720"/>
      </w:pPr>
    </w:p>
    <w:p w:rsidR="00CC3F28" w:rsidRDefault="00252E2B" w:rsidP="001F0C53">
      <w:pPr>
        <w:ind w:left="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5pt;margin-top:8.55pt;width:231.75pt;height:95.25pt;z-index:-251653120;mso-position-horizontal-relative:text;mso-position-vertical-relative:text" wrapcoords="7619 0 2307 170 2027 340 2377 2721 2377 5443 2027 8164 2027 8674 9507 10885 10905 10885 -70 13266 -70 21430 140 21940 3006 21940 16078 21940 21880 21940 21880 13946 21810 13266 10905 10885 12652 10885 18734 8844 18734 8164 17895 5443 17755 3572 17336 2721 14470 0 7619 0" fillcolor="#369" stroked="f">
            <v:shadow on="t" color="#b2b2b2" opacity="52429f" offset="3pt"/>
            <v:textpath style="font-family:&quot;Times New Roman&quot;;v-text-kern:t" trim="t" fitpath="t" string="Decide bien. &#10;Decide ACCAM"/>
            <w10:wrap type="tight"/>
          </v:shape>
        </w:pict>
      </w: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CC3F28" w:rsidRDefault="00CC3F28" w:rsidP="001F0C53">
      <w:pPr>
        <w:ind w:left="720"/>
      </w:pPr>
    </w:p>
    <w:p w:rsidR="00A841A0" w:rsidRPr="00A841A0" w:rsidRDefault="00252E2B" w:rsidP="00A841A0">
      <w:pPr>
        <w:ind w:left="720"/>
        <w:jc w:val="center"/>
        <w:rPr>
          <w:sz w:val="36"/>
          <w:szCs w:val="36"/>
        </w:rPr>
      </w:pPr>
      <w:r>
        <w:rPr>
          <w:noProof/>
          <w:sz w:val="36"/>
          <w:szCs w:val="36"/>
        </w:rPr>
        <w:lastRenderedPageBreak/>
        <w:pict>
          <v:shape id="_x0000_s1026" type="#_x0000_t136" style="position:absolute;left:0;text-align:left;margin-left:35.95pt;margin-top:205.65pt;width:545.4pt;height:96.6pt;rotation:270;z-index:-251655168;mso-position-horizontal-relative:text;mso-position-vertical-relative:text" wrapcoords="21630 12223 21600 5860 21570 5191 20382 5358 20204 6028 19906 1507 19758 -167 19372 -167 19253 4019 19134 5191 17143 5358 16876 6028 16638 4186 16430 2009 16371 2009 15925 6028 15777 5358 15598 5358 14974 6028 14826 5358 14677 5358 14499 5860 14291 2847 14024 -167 13667 -167 13548 3014 13489 1005 13459 335 12330 335 12122 4856 12092 11051 11647 5191 11409 5191 10666 5860 10518 5358 10369 5358 10191 5860 9716 5191 9508 5191 9240 5693 8943 837 8884 -167 8735 -167 8289 5358 7963 5358 7814 6363 7606 5191 7190 5191 7071 5358 6863 6363 6418 5023 6269 5023 5913 6698 5913 7367 5823 5526 5734 5023 5467 5023 4991 6865 4873 5191 4665 5023 4516 5693 4368 5191 4278 5358 4041 6698 3773 5358 3684 5023 2971 5023 2139 5693 1991 5191 1842 5191 1664 5693 1218 -167 624 -167 238 1674 178 2177 -30 6028 -30 7033 -30 11553 -30 12558 178 16409 238 16744 594 17581 772 17749 1040 16242 1188 14902 1634 17414 1753 17749 1931 17247 2109 16577 2466 17247 3506 17247 3952 22102 4486 22102 4932 15070 4962 16577 5110 17414 5437 17247 5913 16074 5913 16744 6210 17581 9389 17749 9567 17414 9716 16409 10191 17414 10310 17749 10488 17414 10666 16577 11082 17581 11261 17916 11469 17247 11617 16242 12092 11051 12092 15070 12271 17581 13281 17581 13519 16744 13637 17581 14588 17916 14796 17079 14945 15907 15509 17916 15717 16912 15895 15740 16311 17581 17203 17581 17351 17079 18183 17749 18272 16242 18302 13730 18510 17749 18926 17749 19253 17079 20322 17916 20501 17414 20679 16744 21035 17749 21273 17916 21570 16242 21630 15070 21630 12223" fillcolor="#ffc000" stroked="f">
            <v:shadow on="t" color="#b2b2b2" opacity="52429f" offset="3pt"/>
            <v:textpath style="font-family:&quot;Times New Roman&quot;;v-text-kern:t" trim="t" fitpath="t" string="Compromisos Electorales"/>
            <w10:wrap type="tight"/>
          </v:shape>
        </w:pict>
      </w:r>
      <w:r w:rsidR="00A841A0">
        <w:rPr>
          <w:noProof/>
          <w:sz w:val="36"/>
          <w:szCs w:val="36"/>
        </w:rPr>
        <w:t>ACCAM ES:</w:t>
      </w:r>
    </w:p>
    <w:p w:rsidR="00A841A0" w:rsidRPr="00A841A0" w:rsidRDefault="00A841A0" w:rsidP="00A841A0">
      <w:pPr>
        <w:pStyle w:val="Prrafodelista"/>
        <w:numPr>
          <w:ilvl w:val="0"/>
          <w:numId w:val="25"/>
        </w:numPr>
        <w:jc w:val="center"/>
        <w:rPr>
          <w:sz w:val="36"/>
          <w:szCs w:val="36"/>
        </w:rPr>
      </w:pPr>
      <w:r w:rsidRPr="00A841A0">
        <w:rPr>
          <w:sz w:val="36"/>
          <w:szCs w:val="36"/>
        </w:rPr>
        <w:t>INDEPENDENCIA</w:t>
      </w:r>
    </w:p>
    <w:p w:rsidR="00A841A0" w:rsidRDefault="00A841A0" w:rsidP="00A841A0">
      <w:pPr>
        <w:pStyle w:val="Prrafodelista"/>
        <w:numPr>
          <w:ilvl w:val="0"/>
          <w:numId w:val="25"/>
        </w:numPr>
        <w:jc w:val="center"/>
        <w:rPr>
          <w:sz w:val="36"/>
          <w:szCs w:val="36"/>
        </w:rPr>
      </w:pPr>
      <w:r w:rsidRPr="00A841A0">
        <w:rPr>
          <w:sz w:val="36"/>
          <w:szCs w:val="36"/>
        </w:rPr>
        <w:t>PROFESIONALIDAD</w:t>
      </w:r>
    </w:p>
    <w:p w:rsidR="0084675A" w:rsidRPr="00A841A0" w:rsidRDefault="0084675A" w:rsidP="00A841A0">
      <w:pPr>
        <w:pStyle w:val="Prrafodelista"/>
        <w:numPr>
          <w:ilvl w:val="0"/>
          <w:numId w:val="25"/>
        </w:numPr>
        <w:jc w:val="center"/>
        <w:rPr>
          <w:sz w:val="36"/>
          <w:szCs w:val="36"/>
        </w:rPr>
      </w:pPr>
      <w:r>
        <w:rPr>
          <w:b/>
          <w:noProof/>
        </w:rPr>
        <w:drawing>
          <wp:anchor distT="0" distB="0" distL="114300" distR="114300" simplePos="0" relativeHeight="251672576" behindDoc="0" locked="0" layoutInCell="1" allowOverlap="1" wp14:anchorId="023C07B1" wp14:editId="53FFB677">
            <wp:simplePos x="0" y="0"/>
            <wp:positionH relativeFrom="column">
              <wp:posOffset>1191260</wp:posOffset>
            </wp:positionH>
            <wp:positionV relativeFrom="paragraph">
              <wp:posOffset>180340</wp:posOffset>
            </wp:positionV>
            <wp:extent cx="1095375" cy="34988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iza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349885"/>
                    </a:xfrm>
                    <a:prstGeom prst="rect">
                      <a:avLst/>
                    </a:prstGeom>
                  </pic:spPr>
                </pic:pic>
              </a:graphicData>
            </a:graphic>
            <wp14:sizeRelH relativeFrom="page">
              <wp14:pctWidth>0</wp14:pctWidth>
            </wp14:sizeRelH>
            <wp14:sizeRelV relativeFrom="page">
              <wp14:pctHeight>0</wp14:pctHeight>
            </wp14:sizeRelV>
          </wp:anchor>
        </w:drawing>
      </w:r>
    </w:p>
    <w:p w:rsidR="00AA495F" w:rsidRDefault="00AA495F" w:rsidP="001F0C53">
      <w:pPr>
        <w:ind w:left="720"/>
      </w:pPr>
    </w:p>
    <w:p w:rsidR="00CC3F28" w:rsidRPr="00F7131F" w:rsidRDefault="00F7131F" w:rsidP="00F7131F">
      <w:pPr>
        <w:ind w:left="720"/>
        <w:jc w:val="center"/>
        <w:rPr>
          <w:b/>
        </w:rPr>
      </w:pPr>
      <w:r w:rsidRPr="00F7131F">
        <w:rPr>
          <w:b/>
        </w:rPr>
        <w:t>ASOCIACIÓN INDEPENDIENTE DE CUADROS Y PROFESIONALES DE SERVICIOS FINANCIEROS Y ADMINISTRATIVOS</w:t>
      </w:r>
    </w:p>
    <w:p w:rsidR="00F7131F" w:rsidRDefault="00F7131F" w:rsidP="00F7131F">
      <w:pPr>
        <w:ind w:left="720"/>
        <w:jc w:val="center"/>
      </w:pPr>
      <w:r>
        <w:t>Pº CASTELLANA, 175, 1º IZQ</w:t>
      </w:r>
    </w:p>
    <w:p w:rsidR="00F7131F" w:rsidRDefault="00F7131F" w:rsidP="00F7131F">
      <w:pPr>
        <w:ind w:left="720"/>
        <w:jc w:val="center"/>
      </w:pPr>
      <w:r>
        <w:t>28046 MADRID</w:t>
      </w:r>
    </w:p>
    <w:p w:rsidR="00F7131F" w:rsidRPr="00F7131F" w:rsidRDefault="00252E2B" w:rsidP="00F7131F">
      <w:pPr>
        <w:ind w:left="720"/>
        <w:jc w:val="center"/>
      </w:pPr>
      <w:hyperlink r:id="rId9" w:history="1">
        <w:r w:rsidR="00F7131F" w:rsidRPr="00F7131F">
          <w:rPr>
            <w:rStyle w:val="Hipervnculo"/>
            <w:color w:val="auto"/>
            <w:u w:val="none"/>
          </w:rPr>
          <w:t>www.accam.es</w:t>
        </w:r>
      </w:hyperlink>
    </w:p>
    <w:p w:rsidR="00F7131F" w:rsidRDefault="00252E2B" w:rsidP="00F7131F">
      <w:pPr>
        <w:ind w:left="720"/>
        <w:jc w:val="center"/>
      </w:pPr>
      <w:hyperlink r:id="rId10" w:history="1">
        <w:r w:rsidR="00F7131F" w:rsidRPr="00F7131F">
          <w:rPr>
            <w:rStyle w:val="Hipervnculo"/>
            <w:color w:val="auto"/>
            <w:u w:val="none"/>
          </w:rPr>
          <w:t>accam@accam.es</w:t>
        </w:r>
      </w:hyperlink>
    </w:p>
    <w:p w:rsidR="00A841A0" w:rsidRPr="00F7131F" w:rsidRDefault="00A841A0" w:rsidP="00F7131F">
      <w:pPr>
        <w:ind w:left="720"/>
        <w:jc w:val="center"/>
      </w:pPr>
      <w:r>
        <w:rPr>
          <w:noProof/>
        </w:rPr>
        <w:drawing>
          <wp:anchor distT="0" distB="0" distL="114300" distR="114300" simplePos="0" relativeHeight="251667456" behindDoc="1" locked="0" layoutInCell="1" allowOverlap="1" wp14:anchorId="680E66EB" wp14:editId="0B8F23DC">
            <wp:simplePos x="0" y="0"/>
            <wp:positionH relativeFrom="column">
              <wp:posOffset>829945</wp:posOffset>
            </wp:positionH>
            <wp:positionV relativeFrom="paragraph">
              <wp:posOffset>189230</wp:posOffset>
            </wp:positionV>
            <wp:extent cx="1771650" cy="84010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FA15BIS_vectoriz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840105"/>
                    </a:xfrm>
                    <a:prstGeom prst="rect">
                      <a:avLst/>
                    </a:prstGeom>
                  </pic:spPr>
                </pic:pic>
              </a:graphicData>
            </a:graphic>
            <wp14:sizeRelH relativeFrom="page">
              <wp14:pctWidth>0</wp14:pctWidth>
            </wp14:sizeRelH>
            <wp14:sizeRelV relativeFrom="page">
              <wp14:pctHeight>0</wp14:pctHeight>
            </wp14:sizeRelV>
          </wp:anchor>
        </w:drawing>
      </w:r>
    </w:p>
    <w:p w:rsidR="00F7131F" w:rsidRDefault="00F7131F" w:rsidP="001F0C53">
      <w:pPr>
        <w:ind w:left="720"/>
      </w:pPr>
    </w:p>
    <w:p w:rsidR="00CC3F28" w:rsidRPr="00CC3F28" w:rsidRDefault="00CC3F28" w:rsidP="00CC3F28">
      <w:pPr>
        <w:pStyle w:val="Prrafodelista"/>
        <w:rPr>
          <w:sz w:val="20"/>
          <w:szCs w:val="20"/>
          <w:lang w:val="es-ES_tradnl"/>
        </w:rPr>
      </w:pPr>
    </w:p>
    <w:p w:rsidR="00CC3F28" w:rsidRDefault="00A841A0" w:rsidP="00CC3F28">
      <w:pPr>
        <w:spacing w:line="240" w:lineRule="auto"/>
        <w:jc w:val="both"/>
        <w:rPr>
          <w:sz w:val="20"/>
          <w:szCs w:val="20"/>
          <w:lang w:val="es-ES_tradnl"/>
        </w:rPr>
      </w:pPr>
      <w:r>
        <w:rPr>
          <w:noProof/>
        </w:rPr>
        <w:drawing>
          <wp:anchor distT="0" distB="0" distL="114300" distR="114300" simplePos="0" relativeHeight="251670528" behindDoc="1" locked="0" layoutInCell="1" allowOverlap="1" wp14:anchorId="1520F758" wp14:editId="2CBDACAF">
            <wp:simplePos x="0" y="0"/>
            <wp:positionH relativeFrom="column">
              <wp:posOffset>715645</wp:posOffset>
            </wp:positionH>
            <wp:positionV relativeFrom="paragraph">
              <wp:posOffset>236855</wp:posOffset>
            </wp:positionV>
            <wp:extent cx="1933575" cy="628650"/>
            <wp:effectExtent l="0" t="0" r="0" b="0"/>
            <wp:wrapNone/>
            <wp:docPr id="8" name="Imagen 8" descr="P:\Mis Documentos\carpetas de trabajo\imagenes\logo c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s Documentos\carpetas de trabajo\imagenes\logo cc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F28" w:rsidRDefault="00CC3F28" w:rsidP="00CC3F28">
      <w:pPr>
        <w:spacing w:line="240" w:lineRule="auto"/>
        <w:jc w:val="both"/>
        <w:rPr>
          <w:sz w:val="20"/>
          <w:szCs w:val="20"/>
          <w:lang w:val="es-ES_tradnl"/>
        </w:rPr>
      </w:pPr>
    </w:p>
    <w:p w:rsidR="00CC3F28" w:rsidRDefault="00A841A0" w:rsidP="00CC3F28">
      <w:pPr>
        <w:spacing w:line="240" w:lineRule="auto"/>
        <w:jc w:val="both"/>
        <w:rPr>
          <w:sz w:val="20"/>
          <w:szCs w:val="20"/>
          <w:lang w:val="es-ES_tradnl"/>
        </w:rPr>
      </w:pPr>
      <w:r>
        <w:rPr>
          <w:b/>
          <w:noProof/>
        </w:rPr>
        <w:drawing>
          <wp:anchor distT="0" distB="0" distL="114300" distR="114300" simplePos="0" relativeHeight="251666432" behindDoc="0" locked="0" layoutInCell="1" allowOverlap="1" wp14:anchorId="2A1114E2" wp14:editId="6C5AE9E1">
            <wp:simplePos x="0" y="0"/>
            <wp:positionH relativeFrom="column">
              <wp:posOffset>4805680</wp:posOffset>
            </wp:positionH>
            <wp:positionV relativeFrom="paragraph">
              <wp:posOffset>13335</wp:posOffset>
            </wp:positionV>
            <wp:extent cx="1691640" cy="5403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izad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640" cy="540385"/>
                    </a:xfrm>
                    <a:prstGeom prst="rect">
                      <a:avLst/>
                    </a:prstGeom>
                  </pic:spPr>
                </pic:pic>
              </a:graphicData>
            </a:graphic>
            <wp14:sizeRelH relativeFrom="page">
              <wp14:pctWidth>0</wp14:pctWidth>
            </wp14:sizeRelH>
            <wp14:sizeRelV relativeFrom="page">
              <wp14:pctHeight>0</wp14:pctHeight>
            </wp14:sizeRelV>
          </wp:anchor>
        </w:drawing>
      </w:r>
    </w:p>
    <w:p w:rsidR="00CC3F28" w:rsidRPr="00CC3F28" w:rsidRDefault="00A841A0" w:rsidP="00CC3F28">
      <w:pPr>
        <w:spacing w:line="240" w:lineRule="auto"/>
        <w:jc w:val="both"/>
        <w:rPr>
          <w:sz w:val="20"/>
          <w:szCs w:val="20"/>
          <w:lang w:val="es-ES_tradnl"/>
        </w:rPr>
      </w:pPr>
      <w:r>
        <w:rPr>
          <w:noProof/>
        </w:rPr>
        <w:drawing>
          <wp:anchor distT="0" distB="0" distL="114300" distR="114300" simplePos="0" relativeHeight="251668480" behindDoc="1" locked="0" layoutInCell="1" allowOverlap="1" wp14:anchorId="5D47711D" wp14:editId="18CB4FC9">
            <wp:simplePos x="0" y="0"/>
            <wp:positionH relativeFrom="column">
              <wp:posOffset>719455</wp:posOffset>
            </wp:positionH>
            <wp:positionV relativeFrom="paragraph">
              <wp:posOffset>276860</wp:posOffset>
            </wp:positionV>
            <wp:extent cx="723900" cy="95504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C_FECEC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95504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9504" behindDoc="1" locked="0" layoutInCell="1" allowOverlap="1" wp14:anchorId="4AC09B39" wp14:editId="5A0FC54E">
            <wp:simplePos x="0" y="0"/>
            <wp:positionH relativeFrom="column">
              <wp:posOffset>1696720</wp:posOffset>
            </wp:positionH>
            <wp:positionV relativeFrom="paragraph">
              <wp:posOffset>276860</wp:posOffset>
            </wp:positionV>
            <wp:extent cx="952500" cy="952500"/>
            <wp:effectExtent l="0" t="0" r="0" b="0"/>
            <wp:wrapNone/>
            <wp:docPr id="7" name="Imagen 7" descr="P:\Mis Documentos\carpetas de trabajo\imagenes\C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s Documentos\carpetas de trabajo\imagenes\CEC-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D8" w:rsidRPr="00420E71" w:rsidRDefault="00AE10D8" w:rsidP="00AE10D8">
      <w:pPr>
        <w:pStyle w:val="Prrafodelista"/>
        <w:ind w:left="1428"/>
        <w:jc w:val="both"/>
        <w:rPr>
          <w:lang w:val="es-ES_tradnl"/>
        </w:rPr>
      </w:pPr>
    </w:p>
    <w:p w:rsidR="00CC3F28" w:rsidRDefault="00CC3F28" w:rsidP="001F0C53"/>
    <w:p w:rsidR="00CC3F28" w:rsidRDefault="00CC3F28" w:rsidP="001F0C53"/>
    <w:p w:rsidR="00CC3F28" w:rsidRDefault="00A841A0" w:rsidP="001F0C53">
      <w:r>
        <w:rPr>
          <w:noProof/>
        </w:rPr>
        <w:drawing>
          <wp:anchor distT="0" distB="0" distL="114300" distR="114300" simplePos="0" relativeHeight="251659264" behindDoc="1" locked="0" layoutInCell="1" allowOverlap="1" wp14:anchorId="0A41A790" wp14:editId="13C5ED8C">
            <wp:simplePos x="0" y="0"/>
            <wp:positionH relativeFrom="column">
              <wp:posOffset>388620</wp:posOffset>
            </wp:positionH>
            <wp:positionV relativeFrom="paragraph">
              <wp:posOffset>120650</wp:posOffset>
            </wp:positionV>
            <wp:extent cx="1744980" cy="1737360"/>
            <wp:effectExtent l="0" t="0" r="0" b="0"/>
            <wp:wrapThrough wrapText="bothSides">
              <wp:wrapPolygon edited="0">
                <wp:start x="5895" y="0"/>
                <wp:lineTo x="4952" y="1895"/>
                <wp:lineTo x="5188" y="2368"/>
                <wp:lineTo x="7546" y="4263"/>
                <wp:lineTo x="5895" y="6158"/>
                <wp:lineTo x="5895" y="6868"/>
                <wp:lineTo x="8489" y="8053"/>
                <wp:lineTo x="3066" y="8053"/>
                <wp:lineTo x="3066" y="10895"/>
                <wp:lineTo x="7782" y="11842"/>
                <wp:lineTo x="2594" y="15632"/>
                <wp:lineTo x="2594" y="17289"/>
                <wp:lineTo x="4716" y="19421"/>
                <wp:lineTo x="6367" y="19895"/>
                <wp:lineTo x="14384" y="19895"/>
                <wp:lineTo x="16035" y="19421"/>
                <wp:lineTo x="18393" y="17053"/>
                <wp:lineTo x="18157" y="15632"/>
                <wp:lineTo x="12969" y="11842"/>
                <wp:lineTo x="17686" y="10895"/>
                <wp:lineTo x="17686" y="8053"/>
                <wp:lineTo x="12262" y="8053"/>
                <wp:lineTo x="14856" y="6868"/>
                <wp:lineTo x="15092" y="6158"/>
                <wp:lineTo x="13205" y="4263"/>
                <wp:lineTo x="14148" y="4263"/>
                <wp:lineTo x="15563" y="1895"/>
                <wp:lineTo x="15328" y="0"/>
                <wp:lineTo x="5895" y="0"/>
              </wp:wrapPolygon>
            </wp:wrapThrough>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4980" cy="1737360"/>
                    </a:xfrm>
                    <a:prstGeom prst="rect">
                      <a:avLst/>
                    </a:prstGeom>
                    <a:noFill/>
                  </pic:spPr>
                </pic:pic>
              </a:graphicData>
            </a:graphic>
          </wp:anchor>
        </w:drawing>
      </w:r>
    </w:p>
    <w:p w:rsidR="00CC3F28" w:rsidRDefault="00CC3F28" w:rsidP="001F0C53"/>
    <w:p w:rsidR="00CC3F28" w:rsidRDefault="00CC3F28" w:rsidP="001F0C53"/>
    <w:p w:rsidR="00CC3F28" w:rsidRDefault="00CC3F28" w:rsidP="001F0C53"/>
    <w:p w:rsidR="00CC3F28" w:rsidRDefault="00F7131F" w:rsidP="001F0C53">
      <w:r>
        <w:rPr>
          <w:b/>
          <w:noProof/>
        </w:rPr>
        <w:drawing>
          <wp:anchor distT="0" distB="0" distL="114300" distR="114300" simplePos="0" relativeHeight="251664384" behindDoc="0" locked="0" layoutInCell="1" allowOverlap="1" wp14:anchorId="4177817D" wp14:editId="20AF6789">
            <wp:simplePos x="0" y="0"/>
            <wp:positionH relativeFrom="column">
              <wp:posOffset>4363720</wp:posOffset>
            </wp:positionH>
            <wp:positionV relativeFrom="paragraph">
              <wp:posOffset>221615</wp:posOffset>
            </wp:positionV>
            <wp:extent cx="2091920" cy="66887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izad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1920" cy="668876"/>
                    </a:xfrm>
                    <a:prstGeom prst="rect">
                      <a:avLst/>
                    </a:prstGeom>
                  </pic:spPr>
                </pic:pic>
              </a:graphicData>
            </a:graphic>
            <wp14:sizeRelH relativeFrom="page">
              <wp14:pctWidth>0</wp14:pctWidth>
            </wp14:sizeRelH>
            <wp14:sizeRelV relativeFrom="page">
              <wp14:pctHeight>0</wp14:pctHeight>
            </wp14:sizeRelV>
          </wp:anchor>
        </w:drawing>
      </w:r>
    </w:p>
    <w:p w:rsidR="001F0C53" w:rsidRDefault="001F0C53" w:rsidP="001F0C53"/>
    <w:sectPr w:rsidR="001F0C53" w:rsidSect="00B841C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29" w:rsidRDefault="001E5529" w:rsidP="00AE10D8">
      <w:pPr>
        <w:spacing w:after="0" w:line="240" w:lineRule="auto"/>
      </w:pPr>
      <w:r>
        <w:separator/>
      </w:r>
    </w:p>
  </w:endnote>
  <w:endnote w:type="continuationSeparator" w:id="0">
    <w:p w:rsidR="001E5529" w:rsidRDefault="001E5529" w:rsidP="00AE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29" w:rsidRDefault="001E5529" w:rsidP="00AE10D8">
      <w:pPr>
        <w:spacing w:after="0" w:line="240" w:lineRule="auto"/>
      </w:pPr>
      <w:r>
        <w:separator/>
      </w:r>
    </w:p>
  </w:footnote>
  <w:footnote w:type="continuationSeparator" w:id="0">
    <w:p w:rsidR="001E5529" w:rsidRDefault="001E5529" w:rsidP="00AE1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C6"/>
    <w:multiLevelType w:val="hybridMultilevel"/>
    <w:tmpl w:val="3F6EDEC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4DB79BD"/>
    <w:multiLevelType w:val="hybridMultilevel"/>
    <w:tmpl w:val="4B5CA01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D6F0937"/>
    <w:multiLevelType w:val="hybridMultilevel"/>
    <w:tmpl w:val="635C39E8"/>
    <w:lvl w:ilvl="0" w:tplc="030C37DA">
      <w:start w:val="1"/>
      <w:numFmt w:val="bullet"/>
      <w:lvlText w:val=""/>
      <w:lvlJc w:val="left"/>
      <w:pPr>
        <w:tabs>
          <w:tab w:val="num" w:pos="720"/>
        </w:tabs>
        <w:ind w:left="720" w:hanging="360"/>
      </w:pPr>
      <w:rPr>
        <w:rFonts w:ascii="Wingdings 2" w:hAnsi="Wingdings 2" w:hint="default"/>
      </w:rPr>
    </w:lvl>
    <w:lvl w:ilvl="1" w:tplc="157A38B8" w:tentative="1">
      <w:start w:val="1"/>
      <w:numFmt w:val="bullet"/>
      <w:lvlText w:val=""/>
      <w:lvlJc w:val="left"/>
      <w:pPr>
        <w:tabs>
          <w:tab w:val="num" w:pos="1440"/>
        </w:tabs>
        <w:ind w:left="1440" w:hanging="360"/>
      </w:pPr>
      <w:rPr>
        <w:rFonts w:ascii="Wingdings 2" w:hAnsi="Wingdings 2" w:hint="default"/>
      </w:rPr>
    </w:lvl>
    <w:lvl w:ilvl="2" w:tplc="5CB4CFE6" w:tentative="1">
      <w:start w:val="1"/>
      <w:numFmt w:val="bullet"/>
      <w:lvlText w:val=""/>
      <w:lvlJc w:val="left"/>
      <w:pPr>
        <w:tabs>
          <w:tab w:val="num" w:pos="2160"/>
        </w:tabs>
        <w:ind w:left="2160" w:hanging="360"/>
      </w:pPr>
      <w:rPr>
        <w:rFonts w:ascii="Wingdings 2" w:hAnsi="Wingdings 2" w:hint="default"/>
      </w:rPr>
    </w:lvl>
    <w:lvl w:ilvl="3" w:tplc="48DA4148" w:tentative="1">
      <w:start w:val="1"/>
      <w:numFmt w:val="bullet"/>
      <w:lvlText w:val=""/>
      <w:lvlJc w:val="left"/>
      <w:pPr>
        <w:tabs>
          <w:tab w:val="num" w:pos="2880"/>
        </w:tabs>
        <w:ind w:left="2880" w:hanging="360"/>
      </w:pPr>
      <w:rPr>
        <w:rFonts w:ascii="Wingdings 2" w:hAnsi="Wingdings 2" w:hint="default"/>
      </w:rPr>
    </w:lvl>
    <w:lvl w:ilvl="4" w:tplc="EF122830" w:tentative="1">
      <w:start w:val="1"/>
      <w:numFmt w:val="bullet"/>
      <w:lvlText w:val=""/>
      <w:lvlJc w:val="left"/>
      <w:pPr>
        <w:tabs>
          <w:tab w:val="num" w:pos="3600"/>
        </w:tabs>
        <w:ind w:left="3600" w:hanging="360"/>
      </w:pPr>
      <w:rPr>
        <w:rFonts w:ascii="Wingdings 2" w:hAnsi="Wingdings 2" w:hint="default"/>
      </w:rPr>
    </w:lvl>
    <w:lvl w:ilvl="5" w:tplc="2CC29B66" w:tentative="1">
      <w:start w:val="1"/>
      <w:numFmt w:val="bullet"/>
      <w:lvlText w:val=""/>
      <w:lvlJc w:val="left"/>
      <w:pPr>
        <w:tabs>
          <w:tab w:val="num" w:pos="4320"/>
        </w:tabs>
        <w:ind w:left="4320" w:hanging="360"/>
      </w:pPr>
      <w:rPr>
        <w:rFonts w:ascii="Wingdings 2" w:hAnsi="Wingdings 2" w:hint="default"/>
      </w:rPr>
    </w:lvl>
    <w:lvl w:ilvl="6" w:tplc="087E47F4" w:tentative="1">
      <w:start w:val="1"/>
      <w:numFmt w:val="bullet"/>
      <w:lvlText w:val=""/>
      <w:lvlJc w:val="left"/>
      <w:pPr>
        <w:tabs>
          <w:tab w:val="num" w:pos="5040"/>
        </w:tabs>
        <w:ind w:left="5040" w:hanging="360"/>
      </w:pPr>
      <w:rPr>
        <w:rFonts w:ascii="Wingdings 2" w:hAnsi="Wingdings 2" w:hint="default"/>
      </w:rPr>
    </w:lvl>
    <w:lvl w:ilvl="7" w:tplc="CA12CC1E" w:tentative="1">
      <w:start w:val="1"/>
      <w:numFmt w:val="bullet"/>
      <w:lvlText w:val=""/>
      <w:lvlJc w:val="left"/>
      <w:pPr>
        <w:tabs>
          <w:tab w:val="num" w:pos="5760"/>
        </w:tabs>
        <w:ind w:left="5760" w:hanging="360"/>
      </w:pPr>
      <w:rPr>
        <w:rFonts w:ascii="Wingdings 2" w:hAnsi="Wingdings 2" w:hint="default"/>
      </w:rPr>
    </w:lvl>
    <w:lvl w:ilvl="8" w:tplc="5916111A" w:tentative="1">
      <w:start w:val="1"/>
      <w:numFmt w:val="bullet"/>
      <w:lvlText w:val=""/>
      <w:lvlJc w:val="left"/>
      <w:pPr>
        <w:tabs>
          <w:tab w:val="num" w:pos="6480"/>
        </w:tabs>
        <w:ind w:left="6480" w:hanging="360"/>
      </w:pPr>
      <w:rPr>
        <w:rFonts w:ascii="Wingdings 2" w:hAnsi="Wingdings 2" w:hint="default"/>
      </w:rPr>
    </w:lvl>
  </w:abstractNum>
  <w:abstractNum w:abstractNumId="3">
    <w:nsid w:val="134C7DE3"/>
    <w:multiLevelType w:val="hybridMultilevel"/>
    <w:tmpl w:val="88CC5A12"/>
    <w:lvl w:ilvl="0" w:tplc="EA44B0D0">
      <w:start w:val="1"/>
      <w:numFmt w:val="bullet"/>
      <w:lvlText w:val=""/>
      <w:lvlJc w:val="left"/>
      <w:pPr>
        <w:tabs>
          <w:tab w:val="num" w:pos="720"/>
        </w:tabs>
        <w:ind w:left="720" w:hanging="360"/>
      </w:pPr>
      <w:rPr>
        <w:rFonts w:ascii="Wingdings 2" w:hAnsi="Wingdings 2" w:hint="default"/>
      </w:rPr>
    </w:lvl>
    <w:lvl w:ilvl="1" w:tplc="B35ED314" w:tentative="1">
      <w:start w:val="1"/>
      <w:numFmt w:val="bullet"/>
      <w:lvlText w:val=""/>
      <w:lvlJc w:val="left"/>
      <w:pPr>
        <w:tabs>
          <w:tab w:val="num" w:pos="1440"/>
        </w:tabs>
        <w:ind w:left="1440" w:hanging="360"/>
      </w:pPr>
      <w:rPr>
        <w:rFonts w:ascii="Wingdings 2" w:hAnsi="Wingdings 2" w:hint="default"/>
      </w:rPr>
    </w:lvl>
    <w:lvl w:ilvl="2" w:tplc="5E009C42" w:tentative="1">
      <w:start w:val="1"/>
      <w:numFmt w:val="bullet"/>
      <w:lvlText w:val=""/>
      <w:lvlJc w:val="left"/>
      <w:pPr>
        <w:tabs>
          <w:tab w:val="num" w:pos="2160"/>
        </w:tabs>
        <w:ind w:left="2160" w:hanging="360"/>
      </w:pPr>
      <w:rPr>
        <w:rFonts w:ascii="Wingdings 2" w:hAnsi="Wingdings 2" w:hint="default"/>
      </w:rPr>
    </w:lvl>
    <w:lvl w:ilvl="3" w:tplc="FE06B71A" w:tentative="1">
      <w:start w:val="1"/>
      <w:numFmt w:val="bullet"/>
      <w:lvlText w:val=""/>
      <w:lvlJc w:val="left"/>
      <w:pPr>
        <w:tabs>
          <w:tab w:val="num" w:pos="2880"/>
        </w:tabs>
        <w:ind w:left="2880" w:hanging="360"/>
      </w:pPr>
      <w:rPr>
        <w:rFonts w:ascii="Wingdings 2" w:hAnsi="Wingdings 2" w:hint="default"/>
      </w:rPr>
    </w:lvl>
    <w:lvl w:ilvl="4" w:tplc="117865B6" w:tentative="1">
      <w:start w:val="1"/>
      <w:numFmt w:val="bullet"/>
      <w:lvlText w:val=""/>
      <w:lvlJc w:val="left"/>
      <w:pPr>
        <w:tabs>
          <w:tab w:val="num" w:pos="3600"/>
        </w:tabs>
        <w:ind w:left="3600" w:hanging="360"/>
      </w:pPr>
      <w:rPr>
        <w:rFonts w:ascii="Wingdings 2" w:hAnsi="Wingdings 2" w:hint="default"/>
      </w:rPr>
    </w:lvl>
    <w:lvl w:ilvl="5" w:tplc="8508F8CE" w:tentative="1">
      <w:start w:val="1"/>
      <w:numFmt w:val="bullet"/>
      <w:lvlText w:val=""/>
      <w:lvlJc w:val="left"/>
      <w:pPr>
        <w:tabs>
          <w:tab w:val="num" w:pos="4320"/>
        </w:tabs>
        <w:ind w:left="4320" w:hanging="360"/>
      </w:pPr>
      <w:rPr>
        <w:rFonts w:ascii="Wingdings 2" w:hAnsi="Wingdings 2" w:hint="default"/>
      </w:rPr>
    </w:lvl>
    <w:lvl w:ilvl="6" w:tplc="8DD0D4D4" w:tentative="1">
      <w:start w:val="1"/>
      <w:numFmt w:val="bullet"/>
      <w:lvlText w:val=""/>
      <w:lvlJc w:val="left"/>
      <w:pPr>
        <w:tabs>
          <w:tab w:val="num" w:pos="5040"/>
        </w:tabs>
        <w:ind w:left="5040" w:hanging="360"/>
      </w:pPr>
      <w:rPr>
        <w:rFonts w:ascii="Wingdings 2" w:hAnsi="Wingdings 2" w:hint="default"/>
      </w:rPr>
    </w:lvl>
    <w:lvl w:ilvl="7" w:tplc="48FAF4D8" w:tentative="1">
      <w:start w:val="1"/>
      <w:numFmt w:val="bullet"/>
      <w:lvlText w:val=""/>
      <w:lvlJc w:val="left"/>
      <w:pPr>
        <w:tabs>
          <w:tab w:val="num" w:pos="5760"/>
        </w:tabs>
        <w:ind w:left="5760" w:hanging="360"/>
      </w:pPr>
      <w:rPr>
        <w:rFonts w:ascii="Wingdings 2" w:hAnsi="Wingdings 2" w:hint="default"/>
      </w:rPr>
    </w:lvl>
    <w:lvl w:ilvl="8" w:tplc="A8926636" w:tentative="1">
      <w:start w:val="1"/>
      <w:numFmt w:val="bullet"/>
      <w:lvlText w:val=""/>
      <w:lvlJc w:val="left"/>
      <w:pPr>
        <w:tabs>
          <w:tab w:val="num" w:pos="6480"/>
        </w:tabs>
        <w:ind w:left="6480" w:hanging="360"/>
      </w:pPr>
      <w:rPr>
        <w:rFonts w:ascii="Wingdings 2" w:hAnsi="Wingdings 2" w:hint="default"/>
      </w:rPr>
    </w:lvl>
  </w:abstractNum>
  <w:abstractNum w:abstractNumId="4">
    <w:nsid w:val="14C90EB5"/>
    <w:multiLevelType w:val="hybridMultilevel"/>
    <w:tmpl w:val="B3E0299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4FB07BD"/>
    <w:multiLevelType w:val="hybridMultilevel"/>
    <w:tmpl w:val="F85EB2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7567156"/>
    <w:multiLevelType w:val="hybridMultilevel"/>
    <w:tmpl w:val="6040ECFC"/>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3F93323"/>
    <w:multiLevelType w:val="hybridMultilevel"/>
    <w:tmpl w:val="F0CC4294"/>
    <w:lvl w:ilvl="0" w:tplc="BB52E2D6">
      <w:start w:val="1"/>
      <w:numFmt w:val="decimal"/>
      <w:lvlText w:val="%1."/>
      <w:lvlJc w:val="left"/>
      <w:pPr>
        <w:tabs>
          <w:tab w:val="num" w:pos="720"/>
        </w:tabs>
        <w:ind w:left="720" w:hanging="360"/>
      </w:pPr>
    </w:lvl>
    <w:lvl w:ilvl="1" w:tplc="A6C69E8E" w:tentative="1">
      <w:start w:val="1"/>
      <w:numFmt w:val="decimal"/>
      <w:lvlText w:val="%2."/>
      <w:lvlJc w:val="left"/>
      <w:pPr>
        <w:tabs>
          <w:tab w:val="num" w:pos="1440"/>
        </w:tabs>
        <w:ind w:left="1440" w:hanging="360"/>
      </w:pPr>
    </w:lvl>
    <w:lvl w:ilvl="2" w:tplc="171A8D98" w:tentative="1">
      <w:start w:val="1"/>
      <w:numFmt w:val="decimal"/>
      <w:lvlText w:val="%3."/>
      <w:lvlJc w:val="left"/>
      <w:pPr>
        <w:tabs>
          <w:tab w:val="num" w:pos="2160"/>
        </w:tabs>
        <w:ind w:left="2160" w:hanging="360"/>
      </w:pPr>
    </w:lvl>
    <w:lvl w:ilvl="3" w:tplc="A51C8DC6" w:tentative="1">
      <w:start w:val="1"/>
      <w:numFmt w:val="decimal"/>
      <w:lvlText w:val="%4."/>
      <w:lvlJc w:val="left"/>
      <w:pPr>
        <w:tabs>
          <w:tab w:val="num" w:pos="2880"/>
        </w:tabs>
        <w:ind w:left="2880" w:hanging="360"/>
      </w:pPr>
    </w:lvl>
    <w:lvl w:ilvl="4" w:tplc="653AF876" w:tentative="1">
      <w:start w:val="1"/>
      <w:numFmt w:val="decimal"/>
      <w:lvlText w:val="%5."/>
      <w:lvlJc w:val="left"/>
      <w:pPr>
        <w:tabs>
          <w:tab w:val="num" w:pos="3600"/>
        </w:tabs>
        <w:ind w:left="3600" w:hanging="360"/>
      </w:pPr>
    </w:lvl>
    <w:lvl w:ilvl="5" w:tplc="60400C42" w:tentative="1">
      <w:start w:val="1"/>
      <w:numFmt w:val="decimal"/>
      <w:lvlText w:val="%6."/>
      <w:lvlJc w:val="left"/>
      <w:pPr>
        <w:tabs>
          <w:tab w:val="num" w:pos="4320"/>
        </w:tabs>
        <w:ind w:left="4320" w:hanging="360"/>
      </w:pPr>
    </w:lvl>
    <w:lvl w:ilvl="6" w:tplc="BB74E050" w:tentative="1">
      <w:start w:val="1"/>
      <w:numFmt w:val="decimal"/>
      <w:lvlText w:val="%7."/>
      <w:lvlJc w:val="left"/>
      <w:pPr>
        <w:tabs>
          <w:tab w:val="num" w:pos="5040"/>
        </w:tabs>
        <w:ind w:left="5040" w:hanging="360"/>
      </w:pPr>
    </w:lvl>
    <w:lvl w:ilvl="7" w:tplc="D7E041F2" w:tentative="1">
      <w:start w:val="1"/>
      <w:numFmt w:val="decimal"/>
      <w:lvlText w:val="%8."/>
      <w:lvlJc w:val="left"/>
      <w:pPr>
        <w:tabs>
          <w:tab w:val="num" w:pos="5760"/>
        </w:tabs>
        <w:ind w:left="5760" w:hanging="360"/>
      </w:pPr>
    </w:lvl>
    <w:lvl w:ilvl="8" w:tplc="73F282FA" w:tentative="1">
      <w:start w:val="1"/>
      <w:numFmt w:val="decimal"/>
      <w:lvlText w:val="%9."/>
      <w:lvlJc w:val="left"/>
      <w:pPr>
        <w:tabs>
          <w:tab w:val="num" w:pos="6480"/>
        </w:tabs>
        <w:ind w:left="6480" w:hanging="360"/>
      </w:pPr>
    </w:lvl>
  </w:abstractNum>
  <w:abstractNum w:abstractNumId="8">
    <w:nsid w:val="25154F8E"/>
    <w:multiLevelType w:val="hybridMultilevel"/>
    <w:tmpl w:val="F0CC4294"/>
    <w:lvl w:ilvl="0" w:tplc="BB52E2D6">
      <w:start w:val="1"/>
      <w:numFmt w:val="decimal"/>
      <w:lvlText w:val="%1."/>
      <w:lvlJc w:val="left"/>
      <w:pPr>
        <w:tabs>
          <w:tab w:val="num" w:pos="720"/>
        </w:tabs>
        <w:ind w:left="720" w:hanging="360"/>
      </w:pPr>
    </w:lvl>
    <w:lvl w:ilvl="1" w:tplc="A6C69E8E" w:tentative="1">
      <w:start w:val="1"/>
      <w:numFmt w:val="decimal"/>
      <w:lvlText w:val="%2."/>
      <w:lvlJc w:val="left"/>
      <w:pPr>
        <w:tabs>
          <w:tab w:val="num" w:pos="1440"/>
        </w:tabs>
        <w:ind w:left="1440" w:hanging="360"/>
      </w:pPr>
    </w:lvl>
    <w:lvl w:ilvl="2" w:tplc="171A8D98" w:tentative="1">
      <w:start w:val="1"/>
      <w:numFmt w:val="decimal"/>
      <w:lvlText w:val="%3."/>
      <w:lvlJc w:val="left"/>
      <w:pPr>
        <w:tabs>
          <w:tab w:val="num" w:pos="2160"/>
        </w:tabs>
        <w:ind w:left="2160" w:hanging="360"/>
      </w:pPr>
    </w:lvl>
    <w:lvl w:ilvl="3" w:tplc="A51C8DC6" w:tentative="1">
      <w:start w:val="1"/>
      <w:numFmt w:val="decimal"/>
      <w:lvlText w:val="%4."/>
      <w:lvlJc w:val="left"/>
      <w:pPr>
        <w:tabs>
          <w:tab w:val="num" w:pos="2880"/>
        </w:tabs>
        <w:ind w:left="2880" w:hanging="360"/>
      </w:pPr>
    </w:lvl>
    <w:lvl w:ilvl="4" w:tplc="653AF876" w:tentative="1">
      <w:start w:val="1"/>
      <w:numFmt w:val="decimal"/>
      <w:lvlText w:val="%5."/>
      <w:lvlJc w:val="left"/>
      <w:pPr>
        <w:tabs>
          <w:tab w:val="num" w:pos="3600"/>
        </w:tabs>
        <w:ind w:left="3600" w:hanging="360"/>
      </w:pPr>
    </w:lvl>
    <w:lvl w:ilvl="5" w:tplc="60400C42" w:tentative="1">
      <w:start w:val="1"/>
      <w:numFmt w:val="decimal"/>
      <w:lvlText w:val="%6."/>
      <w:lvlJc w:val="left"/>
      <w:pPr>
        <w:tabs>
          <w:tab w:val="num" w:pos="4320"/>
        </w:tabs>
        <w:ind w:left="4320" w:hanging="360"/>
      </w:pPr>
    </w:lvl>
    <w:lvl w:ilvl="6" w:tplc="BB74E050" w:tentative="1">
      <w:start w:val="1"/>
      <w:numFmt w:val="decimal"/>
      <w:lvlText w:val="%7."/>
      <w:lvlJc w:val="left"/>
      <w:pPr>
        <w:tabs>
          <w:tab w:val="num" w:pos="5040"/>
        </w:tabs>
        <w:ind w:left="5040" w:hanging="360"/>
      </w:pPr>
    </w:lvl>
    <w:lvl w:ilvl="7" w:tplc="D7E041F2" w:tentative="1">
      <w:start w:val="1"/>
      <w:numFmt w:val="decimal"/>
      <w:lvlText w:val="%8."/>
      <w:lvlJc w:val="left"/>
      <w:pPr>
        <w:tabs>
          <w:tab w:val="num" w:pos="5760"/>
        </w:tabs>
        <w:ind w:left="5760" w:hanging="360"/>
      </w:pPr>
    </w:lvl>
    <w:lvl w:ilvl="8" w:tplc="73F282FA" w:tentative="1">
      <w:start w:val="1"/>
      <w:numFmt w:val="decimal"/>
      <w:lvlText w:val="%9."/>
      <w:lvlJc w:val="left"/>
      <w:pPr>
        <w:tabs>
          <w:tab w:val="num" w:pos="6480"/>
        </w:tabs>
        <w:ind w:left="6480" w:hanging="360"/>
      </w:pPr>
    </w:lvl>
  </w:abstractNum>
  <w:abstractNum w:abstractNumId="9">
    <w:nsid w:val="289C18EE"/>
    <w:multiLevelType w:val="hybridMultilevel"/>
    <w:tmpl w:val="F0CC4294"/>
    <w:lvl w:ilvl="0" w:tplc="BB52E2D6">
      <w:start w:val="1"/>
      <w:numFmt w:val="decimal"/>
      <w:lvlText w:val="%1."/>
      <w:lvlJc w:val="left"/>
      <w:pPr>
        <w:tabs>
          <w:tab w:val="num" w:pos="720"/>
        </w:tabs>
        <w:ind w:left="720" w:hanging="360"/>
      </w:pPr>
    </w:lvl>
    <w:lvl w:ilvl="1" w:tplc="A6C69E8E" w:tentative="1">
      <w:start w:val="1"/>
      <w:numFmt w:val="decimal"/>
      <w:lvlText w:val="%2."/>
      <w:lvlJc w:val="left"/>
      <w:pPr>
        <w:tabs>
          <w:tab w:val="num" w:pos="1440"/>
        </w:tabs>
        <w:ind w:left="1440" w:hanging="360"/>
      </w:pPr>
    </w:lvl>
    <w:lvl w:ilvl="2" w:tplc="171A8D98" w:tentative="1">
      <w:start w:val="1"/>
      <w:numFmt w:val="decimal"/>
      <w:lvlText w:val="%3."/>
      <w:lvlJc w:val="left"/>
      <w:pPr>
        <w:tabs>
          <w:tab w:val="num" w:pos="2160"/>
        </w:tabs>
        <w:ind w:left="2160" w:hanging="360"/>
      </w:pPr>
    </w:lvl>
    <w:lvl w:ilvl="3" w:tplc="A51C8DC6" w:tentative="1">
      <w:start w:val="1"/>
      <w:numFmt w:val="decimal"/>
      <w:lvlText w:val="%4."/>
      <w:lvlJc w:val="left"/>
      <w:pPr>
        <w:tabs>
          <w:tab w:val="num" w:pos="2880"/>
        </w:tabs>
        <w:ind w:left="2880" w:hanging="360"/>
      </w:pPr>
    </w:lvl>
    <w:lvl w:ilvl="4" w:tplc="653AF876" w:tentative="1">
      <w:start w:val="1"/>
      <w:numFmt w:val="decimal"/>
      <w:lvlText w:val="%5."/>
      <w:lvlJc w:val="left"/>
      <w:pPr>
        <w:tabs>
          <w:tab w:val="num" w:pos="3600"/>
        </w:tabs>
        <w:ind w:left="3600" w:hanging="360"/>
      </w:pPr>
    </w:lvl>
    <w:lvl w:ilvl="5" w:tplc="60400C42" w:tentative="1">
      <w:start w:val="1"/>
      <w:numFmt w:val="decimal"/>
      <w:lvlText w:val="%6."/>
      <w:lvlJc w:val="left"/>
      <w:pPr>
        <w:tabs>
          <w:tab w:val="num" w:pos="4320"/>
        </w:tabs>
        <w:ind w:left="4320" w:hanging="360"/>
      </w:pPr>
    </w:lvl>
    <w:lvl w:ilvl="6" w:tplc="BB74E050" w:tentative="1">
      <w:start w:val="1"/>
      <w:numFmt w:val="decimal"/>
      <w:lvlText w:val="%7."/>
      <w:lvlJc w:val="left"/>
      <w:pPr>
        <w:tabs>
          <w:tab w:val="num" w:pos="5040"/>
        </w:tabs>
        <w:ind w:left="5040" w:hanging="360"/>
      </w:pPr>
    </w:lvl>
    <w:lvl w:ilvl="7" w:tplc="D7E041F2" w:tentative="1">
      <w:start w:val="1"/>
      <w:numFmt w:val="decimal"/>
      <w:lvlText w:val="%8."/>
      <w:lvlJc w:val="left"/>
      <w:pPr>
        <w:tabs>
          <w:tab w:val="num" w:pos="5760"/>
        </w:tabs>
        <w:ind w:left="5760" w:hanging="360"/>
      </w:pPr>
    </w:lvl>
    <w:lvl w:ilvl="8" w:tplc="73F282FA" w:tentative="1">
      <w:start w:val="1"/>
      <w:numFmt w:val="decimal"/>
      <w:lvlText w:val="%9."/>
      <w:lvlJc w:val="left"/>
      <w:pPr>
        <w:tabs>
          <w:tab w:val="num" w:pos="6480"/>
        </w:tabs>
        <w:ind w:left="6480" w:hanging="360"/>
      </w:pPr>
    </w:lvl>
  </w:abstractNum>
  <w:abstractNum w:abstractNumId="10">
    <w:nsid w:val="28C725D3"/>
    <w:multiLevelType w:val="hybridMultilevel"/>
    <w:tmpl w:val="7696CB1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61F7387"/>
    <w:multiLevelType w:val="hybridMultilevel"/>
    <w:tmpl w:val="BA24950A"/>
    <w:lvl w:ilvl="0" w:tplc="2758B11E">
      <w:start w:val="1"/>
      <w:numFmt w:val="bullet"/>
      <w:lvlText w:val=""/>
      <w:lvlJc w:val="left"/>
      <w:pPr>
        <w:tabs>
          <w:tab w:val="num" w:pos="720"/>
        </w:tabs>
        <w:ind w:left="720" w:hanging="360"/>
      </w:pPr>
      <w:rPr>
        <w:rFonts w:ascii="Wingdings 2" w:hAnsi="Wingdings 2" w:hint="default"/>
      </w:rPr>
    </w:lvl>
    <w:lvl w:ilvl="1" w:tplc="377C1C98" w:tentative="1">
      <w:start w:val="1"/>
      <w:numFmt w:val="bullet"/>
      <w:lvlText w:val=""/>
      <w:lvlJc w:val="left"/>
      <w:pPr>
        <w:tabs>
          <w:tab w:val="num" w:pos="1440"/>
        </w:tabs>
        <w:ind w:left="1440" w:hanging="360"/>
      </w:pPr>
      <w:rPr>
        <w:rFonts w:ascii="Wingdings 2" w:hAnsi="Wingdings 2" w:hint="default"/>
      </w:rPr>
    </w:lvl>
    <w:lvl w:ilvl="2" w:tplc="6CC6411C" w:tentative="1">
      <w:start w:val="1"/>
      <w:numFmt w:val="bullet"/>
      <w:lvlText w:val=""/>
      <w:lvlJc w:val="left"/>
      <w:pPr>
        <w:tabs>
          <w:tab w:val="num" w:pos="2160"/>
        </w:tabs>
        <w:ind w:left="2160" w:hanging="360"/>
      </w:pPr>
      <w:rPr>
        <w:rFonts w:ascii="Wingdings 2" w:hAnsi="Wingdings 2" w:hint="default"/>
      </w:rPr>
    </w:lvl>
    <w:lvl w:ilvl="3" w:tplc="3B5E025E" w:tentative="1">
      <w:start w:val="1"/>
      <w:numFmt w:val="bullet"/>
      <w:lvlText w:val=""/>
      <w:lvlJc w:val="left"/>
      <w:pPr>
        <w:tabs>
          <w:tab w:val="num" w:pos="2880"/>
        </w:tabs>
        <w:ind w:left="2880" w:hanging="360"/>
      </w:pPr>
      <w:rPr>
        <w:rFonts w:ascii="Wingdings 2" w:hAnsi="Wingdings 2" w:hint="default"/>
      </w:rPr>
    </w:lvl>
    <w:lvl w:ilvl="4" w:tplc="0DA605F4" w:tentative="1">
      <w:start w:val="1"/>
      <w:numFmt w:val="bullet"/>
      <w:lvlText w:val=""/>
      <w:lvlJc w:val="left"/>
      <w:pPr>
        <w:tabs>
          <w:tab w:val="num" w:pos="3600"/>
        </w:tabs>
        <w:ind w:left="3600" w:hanging="360"/>
      </w:pPr>
      <w:rPr>
        <w:rFonts w:ascii="Wingdings 2" w:hAnsi="Wingdings 2" w:hint="default"/>
      </w:rPr>
    </w:lvl>
    <w:lvl w:ilvl="5" w:tplc="BD923F4A" w:tentative="1">
      <w:start w:val="1"/>
      <w:numFmt w:val="bullet"/>
      <w:lvlText w:val=""/>
      <w:lvlJc w:val="left"/>
      <w:pPr>
        <w:tabs>
          <w:tab w:val="num" w:pos="4320"/>
        </w:tabs>
        <w:ind w:left="4320" w:hanging="360"/>
      </w:pPr>
      <w:rPr>
        <w:rFonts w:ascii="Wingdings 2" w:hAnsi="Wingdings 2" w:hint="default"/>
      </w:rPr>
    </w:lvl>
    <w:lvl w:ilvl="6" w:tplc="89CCC0AC" w:tentative="1">
      <w:start w:val="1"/>
      <w:numFmt w:val="bullet"/>
      <w:lvlText w:val=""/>
      <w:lvlJc w:val="left"/>
      <w:pPr>
        <w:tabs>
          <w:tab w:val="num" w:pos="5040"/>
        </w:tabs>
        <w:ind w:left="5040" w:hanging="360"/>
      </w:pPr>
      <w:rPr>
        <w:rFonts w:ascii="Wingdings 2" w:hAnsi="Wingdings 2" w:hint="default"/>
      </w:rPr>
    </w:lvl>
    <w:lvl w:ilvl="7" w:tplc="329293CE" w:tentative="1">
      <w:start w:val="1"/>
      <w:numFmt w:val="bullet"/>
      <w:lvlText w:val=""/>
      <w:lvlJc w:val="left"/>
      <w:pPr>
        <w:tabs>
          <w:tab w:val="num" w:pos="5760"/>
        </w:tabs>
        <w:ind w:left="5760" w:hanging="360"/>
      </w:pPr>
      <w:rPr>
        <w:rFonts w:ascii="Wingdings 2" w:hAnsi="Wingdings 2" w:hint="default"/>
      </w:rPr>
    </w:lvl>
    <w:lvl w:ilvl="8" w:tplc="AD9228E6" w:tentative="1">
      <w:start w:val="1"/>
      <w:numFmt w:val="bullet"/>
      <w:lvlText w:val=""/>
      <w:lvlJc w:val="left"/>
      <w:pPr>
        <w:tabs>
          <w:tab w:val="num" w:pos="6480"/>
        </w:tabs>
        <w:ind w:left="6480" w:hanging="360"/>
      </w:pPr>
      <w:rPr>
        <w:rFonts w:ascii="Wingdings 2" w:hAnsi="Wingdings 2" w:hint="default"/>
      </w:rPr>
    </w:lvl>
  </w:abstractNum>
  <w:abstractNum w:abstractNumId="12">
    <w:nsid w:val="3AB74448"/>
    <w:multiLevelType w:val="hybridMultilevel"/>
    <w:tmpl w:val="959C01B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3E1B4ED8"/>
    <w:multiLevelType w:val="hybridMultilevel"/>
    <w:tmpl w:val="0A92FEE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44664A83"/>
    <w:multiLevelType w:val="hybridMultilevel"/>
    <w:tmpl w:val="7B004D1E"/>
    <w:lvl w:ilvl="0" w:tplc="CD721B1C">
      <w:start w:val="1"/>
      <w:numFmt w:val="bullet"/>
      <w:lvlText w:val=""/>
      <w:lvlJc w:val="left"/>
      <w:pPr>
        <w:tabs>
          <w:tab w:val="num" w:pos="720"/>
        </w:tabs>
        <w:ind w:left="720" w:hanging="360"/>
      </w:pPr>
      <w:rPr>
        <w:rFonts w:ascii="Wingdings 2" w:hAnsi="Wingdings 2" w:hint="default"/>
      </w:rPr>
    </w:lvl>
    <w:lvl w:ilvl="1" w:tplc="736455BE" w:tentative="1">
      <w:start w:val="1"/>
      <w:numFmt w:val="bullet"/>
      <w:lvlText w:val=""/>
      <w:lvlJc w:val="left"/>
      <w:pPr>
        <w:tabs>
          <w:tab w:val="num" w:pos="1440"/>
        </w:tabs>
        <w:ind w:left="1440" w:hanging="360"/>
      </w:pPr>
      <w:rPr>
        <w:rFonts w:ascii="Wingdings 2" w:hAnsi="Wingdings 2" w:hint="default"/>
      </w:rPr>
    </w:lvl>
    <w:lvl w:ilvl="2" w:tplc="DD0223DE" w:tentative="1">
      <w:start w:val="1"/>
      <w:numFmt w:val="bullet"/>
      <w:lvlText w:val=""/>
      <w:lvlJc w:val="left"/>
      <w:pPr>
        <w:tabs>
          <w:tab w:val="num" w:pos="2160"/>
        </w:tabs>
        <w:ind w:left="2160" w:hanging="360"/>
      </w:pPr>
      <w:rPr>
        <w:rFonts w:ascii="Wingdings 2" w:hAnsi="Wingdings 2" w:hint="default"/>
      </w:rPr>
    </w:lvl>
    <w:lvl w:ilvl="3" w:tplc="73E821EC" w:tentative="1">
      <w:start w:val="1"/>
      <w:numFmt w:val="bullet"/>
      <w:lvlText w:val=""/>
      <w:lvlJc w:val="left"/>
      <w:pPr>
        <w:tabs>
          <w:tab w:val="num" w:pos="2880"/>
        </w:tabs>
        <w:ind w:left="2880" w:hanging="360"/>
      </w:pPr>
      <w:rPr>
        <w:rFonts w:ascii="Wingdings 2" w:hAnsi="Wingdings 2" w:hint="default"/>
      </w:rPr>
    </w:lvl>
    <w:lvl w:ilvl="4" w:tplc="A1281144" w:tentative="1">
      <w:start w:val="1"/>
      <w:numFmt w:val="bullet"/>
      <w:lvlText w:val=""/>
      <w:lvlJc w:val="left"/>
      <w:pPr>
        <w:tabs>
          <w:tab w:val="num" w:pos="3600"/>
        </w:tabs>
        <w:ind w:left="3600" w:hanging="360"/>
      </w:pPr>
      <w:rPr>
        <w:rFonts w:ascii="Wingdings 2" w:hAnsi="Wingdings 2" w:hint="default"/>
      </w:rPr>
    </w:lvl>
    <w:lvl w:ilvl="5" w:tplc="9C087FF4" w:tentative="1">
      <w:start w:val="1"/>
      <w:numFmt w:val="bullet"/>
      <w:lvlText w:val=""/>
      <w:lvlJc w:val="left"/>
      <w:pPr>
        <w:tabs>
          <w:tab w:val="num" w:pos="4320"/>
        </w:tabs>
        <w:ind w:left="4320" w:hanging="360"/>
      </w:pPr>
      <w:rPr>
        <w:rFonts w:ascii="Wingdings 2" w:hAnsi="Wingdings 2" w:hint="default"/>
      </w:rPr>
    </w:lvl>
    <w:lvl w:ilvl="6" w:tplc="220C9B78" w:tentative="1">
      <w:start w:val="1"/>
      <w:numFmt w:val="bullet"/>
      <w:lvlText w:val=""/>
      <w:lvlJc w:val="left"/>
      <w:pPr>
        <w:tabs>
          <w:tab w:val="num" w:pos="5040"/>
        </w:tabs>
        <w:ind w:left="5040" w:hanging="360"/>
      </w:pPr>
      <w:rPr>
        <w:rFonts w:ascii="Wingdings 2" w:hAnsi="Wingdings 2" w:hint="default"/>
      </w:rPr>
    </w:lvl>
    <w:lvl w:ilvl="7" w:tplc="B62C6954" w:tentative="1">
      <w:start w:val="1"/>
      <w:numFmt w:val="bullet"/>
      <w:lvlText w:val=""/>
      <w:lvlJc w:val="left"/>
      <w:pPr>
        <w:tabs>
          <w:tab w:val="num" w:pos="5760"/>
        </w:tabs>
        <w:ind w:left="5760" w:hanging="360"/>
      </w:pPr>
      <w:rPr>
        <w:rFonts w:ascii="Wingdings 2" w:hAnsi="Wingdings 2" w:hint="default"/>
      </w:rPr>
    </w:lvl>
    <w:lvl w:ilvl="8" w:tplc="3366459C" w:tentative="1">
      <w:start w:val="1"/>
      <w:numFmt w:val="bullet"/>
      <w:lvlText w:val=""/>
      <w:lvlJc w:val="left"/>
      <w:pPr>
        <w:tabs>
          <w:tab w:val="num" w:pos="6480"/>
        </w:tabs>
        <w:ind w:left="6480" w:hanging="360"/>
      </w:pPr>
      <w:rPr>
        <w:rFonts w:ascii="Wingdings 2" w:hAnsi="Wingdings 2" w:hint="default"/>
      </w:rPr>
    </w:lvl>
  </w:abstractNum>
  <w:abstractNum w:abstractNumId="15">
    <w:nsid w:val="48C56DD0"/>
    <w:multiLevelType w:val="hybridMultilevel"/>
    <w:tmpl w:val="3942F0D8"/>
    <w:lvl w:ilvl="0" w:tplc="58C84F30">
      <w:start w:val="1"/>
      <w:numFmt w:val="bullet"/>
      <w:lvlText w:val=""/>
      <w:lvlJc w:val="left"/>
      <w:pPr>
        <w:tabs>
          <w:tab w:val="num" w:pos="720"/>
        </w:tabs>
        <w:ind w:left="720" w:hanging="360"/>
      </w:pPr>
      <w:rPr>
        <w:rFonts w:ascii="Wingdings 2" w:hAnsi="Wingdings 2" w:hint="default"/>
      </w:rPr>
    </w:lvl>
    <w:lvl w:ilvl="1" w:tplc="3EBCFD52" w:tentative="1">
      <w:start w:val="1"/>
      <w:numFmt w:val="bullet"/>
      <w:lvlText w:val=""/>
      <w:lvlJc w:val="left"/>
      <w:pPr>
        <w:tabs>
          <w:tab w:val="num" w:pos="1440"/>
        </w:tabs>
        <w:ind w:left="1440" w:hanging="360"/>
      </w:pPr>
      <w:rPr>
        <w:rFonts w:ascii="Wingdings 2" w:hAnsi="Wingdings 2" w:hint="default"/>
      </w:rPr>
    </w:lvl>
    <w:lvl w:ilvl="2" w:tplc="EDAA4840" w:tentative="1">
      <w:start w:val="1"/>
      <w:numFmt w:val="bullet"/>
      <w:lvlText w:val=""/>
      <w:lvlJc w:val="left"/>
      <w:pPr>
        <w:tabs>
          <w:tab w:val="num" w:pos="2160"/>
        </w:tabs>
        <w:ind w:left="2160" w:hanging="360"/>
      </w:pPr>
      <w:rPr>
        <w:rFonts w:ascii="Wingdings 2" w:hAnsi="Wingdings 2" w:hint="default"/>
      </w:rPr>
    </w:lvl>
    <w:lvl w:ilvl="3" w:tplc="0ECC27F0" w:tentative="1">
      <w:start w:val="1"/>
      <w:numFmt w:val="bullet"/>
      <w:lvlText w:val=""/>
      <w:lvlJc w:val="left"/>
      <w:pPr>
        <w:tabs>
          <w:tab w:val="num" w:pos="2880"/>
        </w:tabs>
        <w:ind w:left="2880" w:hanging="360"/>
      </w:pPr>
      <w:rPr>
        <w:rFonts w:ascii="Wingdings 2" w:hAnsi="Wingdings 2" w:hint="default"/>
      </w:rPr>
    </w:lvl>
    <w:lvl w:ilvl="4" w:tplc="9C6090CC" w:tentative="1">
      <w:start w:val="1"/>
      <w:numFmt w:val="bullet"/>
      <w:lvlText w:val=""/>
      <w:lvlJc w:val="left"/>
      <w:pPr>
        <w:tabs>
          <w:tab w:val="num" w:pos="3600"/>
        </w:tabs>
        <w:ind w:left="3600" w:hanging="360"/>
      </w:pPr>
      <w:rPr>
        <w:rFonts w:ascii="Wingdings 2" w:hAnsi="Wingdings 2" w:hint="default"/>
      </w:rPr>
    </w:lvl>
    <w:lvl w:ilvl="5" w:tplc="6D36236A" w:tentative="1">
      <w:start w:val="1"/>
      <w:numFmt w:val="bullet"/>
      <w:lvlText w:val=""/>
      <w:lvlJc w:val="left"/>
      <w:pPr>
        <w:tabs>
          <w:tab w:val="num" w:pos="4320"/>
        </w:tabs>
        <w:ind w:left="4320" w:hanging="360"/>
      </w:pPr>
      <w:rPr>
        <w:rFonts w:ascii="Wingdings 2" w:hAnsi="Wingdings 2" w:hint="default"/>
      </w:rPr>
    </w:lvl>
    <w:lvl w:ilvl="6" w:tplc="EFB46304" w:tentative="1">
      <w:start w:val="1"/>
      <w:numFmt w:val="bullet"/>
      <w:lvlText w:val=""/>
      <w:lvlJc w:val="left"/>
      <w:pPr>
        <w:tabs>
          <w:tab w:val="num" w:pos="5040"/>
        </w:tabs>
        <w:ind w:left="5040" w:hanging="360"/>
      </w:pPr>
      <w:rPr>
        <w:rFonts w:ascii="Wingdings 2" w:hAnsi="Wingdings 2" w:hint="default"/>
      </w:rPr>
    </w:lvl>
    <w:lvl w:ilvl="7" w:tplc="042209D6" w:tentative="1">
      <w:start w:val="1"/>
      <w:numFmt w:val="bullet"/>
      <w:lvlText w:val=""/>
      <w:lvlJc w:val="left"/>
      <w:pPr>
        <w:tabs>
          <w:tab w:val="num" w:pos="5760"/>
        </w:tabs>
        <w:ind w:left="5760" w:hanging="360"/>
      </w:pPr>
      <w:rPr>
        <w:rFonts w:ascii="Wingdings 2" w:hAnsi="Wingdings 2" w:hint="default"/>
      </w:rPr>
    </w:lvl>
    <w:lvl w:ilvl="8" w:tplc="9D1A6DA6" w:tentative="1">
      <w:start w:val="1"/>
      <w:numFmt w:val="bullet"/>
      <w:lvlText w:val=""/>
      <w:lvlJc w:val="left"/>
      <w:pPr>
        <w:tabs>
          <w:tab w:val="num" w:pos="6480"/>
        </w:tabs>
        <w:ind w:left="6480" w:hanging="360"/>
      </w:pPr>
      <w:rPr>
        <w:rFonts w:ascii="Wingdings 2" w:hAnsi="Wingdings 2" w:hint="default"/>
      </w:rPr>
    </w:lvl>
  </w:abstractNum>
  <w:abstractNum w:abstractNumId="16">
    <w:nsid w:val="48E25424"/>
    <w:multiLevelType w:val="hybridMultilevel"/>
    <w:tmpl w:val="1284A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EA3E39"/>
    <w:multiLevelType w:val="hybridMultilevel"/>
    <w:tmpl w:val="88965AB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2722306"/>
    <w:multiLevelType w:val="hybridMultilevel"/>
    <w:tmpl w:val="6DE68BC8"/>
    <w:lvl w:ilvl="0" w:tplc="D6FAF144">
      <w:numFmt w:val="bullet"/>
      <w:lvlText w:val="-"/>
      <w:lvlJc w:val="left"/>
      <w:pPr>
        <w:ind w:left="1080" w:hanging="360"/>
      </w:pPr>
      <w:rPr>
        <w:rFonts w:ascii="Calibri" w:eastAsiaTheme="minorEastAsia"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45E5D41"/>
    <w:multiLevelType w:val="hybridMultilevel"/>
    <w:tmpl w:val="ACF859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520BFC"/>
    <w:multiLevelType w:val="hybridMultilevel"/>
    <w:tmpl w:val="1BF84B2E"/>
    <w:lvl w:ilvl="0" w:tplc="36A2688C">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48749E7"/>
    <w:multiLevelType w:val="hybridMultilevel"/>
    <w:tmpl w:val="B2E208C4"/>
    <w:lvl w:ilvl="0" w:tplc="A476C26E">
      <w:start w:val="1"/>
      <w:numFmt w:val="bullet"/>
      <w:lvlText w:val=""/>
      <w:lvlJc w:val="left"/>
      <w:pPr>
        <w:tabs>
          <w:tab w:val="num" w:pos="720"/>
        </w:tabs>
        <w:ind w:left="720" w:hanging="360"/>
      </w:pPr>
      <w:rPr>
        <w:rFonts w:ascii="Wingdings 2" w:hAnsi="Wingdings 2" w:hint="default"/>
      </w:rPr>
    </w:lvl>
    <w:lvl w:ilvl="1" w:tplc="A0CC4E14" w:tentative="1">
      <w:start w:val="1"/>
      <w:numFmt w:val="bullet"/>
      <w:lvlText w:val=""/>
      <w:lvlJc w:val="left"/>
      <w:pPr>
        <w:tabs>
          <w:tab w:val="num" w:pos="1440"/>
        </w:tabs>
        <w:ind w:left="1440" w:hanging="360"/>
      </w:pPr>
      <w:rPr>
        <w:rFonts w:ascii="Wingdings 2" w:hAnsi="Wingdings 2" w:hint="default"/>
      </w:rPr>
    </w:lvl>
    <w:lvl w:ilvl="2" w:tplc="B1AA530A" w:tentative="1">
      <w:start w:val="1"/>
      <w:numFmt w:val="bullet"/>
      <w:lvlText w:val=""/>
      <w:lvlJc w:val="left"/>
      <w:pPr>
        <w:tabs>
          <w:tab w:val="num" w:pos="2160"/>
        </w:tabs>
        <w:ind w:left="2160" w:hanging="360"/>
      </w:pPr>
      <w:rPr>
        <w:rFonts w:ascii="Wingdings 2" w:hAnsi="Wingdings 2" w:hint="default"/>
      </w:rPr>
    </w:lvl>
    <w:lvl w:ilvl="3" w:tplc="0A64FB46" w:tentative="1">
      <w:start w:val="1"/>
      <w:numFmt w:val="bullet"/>
      <w:lvlText w:val=""/>
      <w:lvlJc w:val="left"/>
      <w:pPr>
        <w:tabs>
          <w:tab w:val="num" w:pos="2880"/>
        </w:tabs>
        <w:ind w:left="2880" w:hanging="360"/>
      </w:pPr>
      <w:rPr>
        <w:rFonts w:ascii="Wingdings 2" w:hAnsi="Wingdings 2" w:hint="default"/>
      </w:rPr>
    </w:lvl>
    <w:lvl w:ilvl="4" w:tplc="57523E52" w:tentative="1">
      <w:start w:val="1"/>
      <w:numFmt w:val="bullet"/>
      <w:lvlText w:val=""/>
      <w:lvlJc w:val="left"/>
      <w:pPr>
        <w:tabs>
          <w:tab w:val="num" w:pos="3600"/>
        </w:tabs>
        <w:ind w:left="3600" w:hanging="360"/>
      </w:pPr>
      <w:rPr>
        <w:rFonts w:ascii="Wingdings 2" w:hAnsi="Wingdings 2" w:hint="default"/>
      </w:rPr>
    </w:lvl>
    <w:lvl w:ilvl="5" w:tplc="5F0A830A" w:tentative="1">
      <w:start w:val="1"/>
      <w:numFmt w:val="bullet"/>
      <w:lvlText w:val=""/>
      <w:lvlJc w:val="left"/>
      <w:pPr>
        <w:tabs>
          <w:tab w:val="num" w:pos="4320"/>
        </w:tabs>
        <w:ind w:left="4320" w:hanging="360"/>
      </w:pPr>
      <w:rPr>
        <w:rFonts w:ascii="Wingdings 2" w:hAnsi="Wingdings 2" w:hint="default"/>
      </w:rPr>
    </w:lvl>
    <w:lvl w:ilvl="6" w:tplc="98325D54" w:tentative="1">
      <w:start w:val="1"/>
      <w:numFmt w:val="bullet"/>
      <w:lvlText w:val=""/>
      <w:lvlJc w:val="left"/>
      <w:pPr>
        <w:tabs>
          <w:tab w:val="num" w:pos="5040"/>
        </w:tabs>
        <w:ind w:left="5040" w:hanging="360"/>
      </w:pPr>
      <w:rPr>
        <w:rFonts w:ascii="Wingdings 2" w:hAnsi="Wingdings 2" w:hint="default"/>
      </w:rPr>
    </w:lvl>
    <w:lvl w:ilvl="7" w:tplc="D36C4EF2" w:tentative="1">
      <w:start w:val="1"/>
      <w:numFmt w:val="bullet"/>
      <w:lvlText w:val=""/>
      <w:lvlJc w:val="left"/>
      <w:pPr>
        <w:tabs>
          <w:tab w:val="num" w:pos="5760"/>
        </w:tabs>
        <w:ind w:left="5760" w:hanging="360"/>
      </w:pPr>
      <w:rPr>
        <w:rFonts w:ascii="Wingdings 2" w:hAnsi="Wingdings 2" w:hint="default"/>
      </w:rPr>
    </w:lvl>
    <w:lvl w:ilvl="8" w:tplc="0126786A" w:tentative="1">
      <w:start w:val="1"/>
      <w:numFmt w:val="bullet"/>
      <w:lvlText w:val=""/>
      <w:lvlJc w:val="left"/>
      <w:pPr>
        <w:tabs>
          <w:tab w:val="num" w:pos="6480"/>
        </w:tabs>
        <w:ind w:left="6480" w:hanging="360"/>
      </w:pPr>
      <w:rPr>
        <w:rFonts w:ascii="Wingdings 2" w:hAnsi="Wingdings 2" w:hint="default"/>
      </w:rPr>
    </w:lvl>
  </w:abstractNum>
  <w:abstractNum w:abstractNumId="22">
    <w:nsid w:val="6DA64128"/>
    <w:multiLevelType w:val="hybridMultilevel"/>
    <w:tmpl w:val="CBF4D58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20C0055"/>
    <w:multiLevelType w:val="hybridMultilevel"/>
    <w:tmpl w:val="F0CC4294"/>
    <w:lvl w:ilvl="0" w:tplc="BB52E2D6">
      <w:start w:val="1"/>
      <w:numFmt w:val="decimal"/>
      <w:lvlText w:val="%1."/>
      <w:lvlJc w:val="left"/>
      <w:pPr>
        <w:tabs>
          <w:tab w:val="num" w:pos="720"/>
        </w:tabs>
        <w:ind w:left="720" w:hanging="360"/>
      </w:pPr>
    </w:lvl>
    <w:lvl w:ilvl="1" w:tplc="A6C69E8E" w:tentative="1">
      <w:start w:val="1"/>
      <w:numFmt w:val="decimal"/>
      <w:lvlText w:val="%2."/>
      <w:lvlJc w:val="left"/>
      <w:pPr>
        <w:tabs>
          <w:tab w:val="num" w:pos="1440"/>
        </w:tabs>
        <w:ind w:left="1440" w:hanging="360"/>
      </w:pPr>
    </w:lvl>
    <w:lvl w:ilvl="2" w:tplc="171A8D98" w:tentative="1">
      <w:start w:val="1"/>
      <w:numFmt w:val="decimal"/>
      <w:lvlText w:val="%3."/>
      <w:lvlJc w:val="left"/>
      <w:pPr>
        <w:tabs>
          <w:tab w:val="num" w:pos="2160"/>
        </w:tabs>
        <w:ind w:left="2160" w:hanging="360"/>
      </w:pPr>
    </w:lvl>
    <w:lvl w:ilvl="3" w:tplc="A51C8DC6" w:tentative="1">
      <w:start w:val="1"/>
      <w:numFmt w:val="decimal"/>
      <w:lvlText w:val="%4."/>
      <w:lvlJc w:val="left"/>
      <w:pPr>
        <w:tabs>
          <w:tab w:val="num" w:pos="2880"/>
        </w:tabs>
        <w:ind w:left="2880" w:hanging="360"/>
      </w:pPr>
    </w:lvl>
    <w:lvl w:ilvl="4" w:tplc="653AF876" w:tentative="1">
      <w:start w:val="1"/>
      <w:numFmt w:val="decimal"/>
      <w:lvlText w:val="%5."/>
      <w:lvlJc w:val="left"/>
      <w:pPr>
        <w:tabs>
          <w:tab w:val="num" w:pos="3600"/>
        </w:tabs>
        <w:ind w:left="3600" w:hanging="360"/>
      </w:pPr>
    </w:lvl>
    <w:lvl w:ilvl="5" w:tplc="60400C42" w:tentative="1">
      <w:start w:val="1"/>
      <w:numFmt w:val="decimal"/>
      <w:lvlText w:val="%6."/>
      <w:lvlJc w:val="left"/>
      <w:pPr>
        <w:tabs>
          <w:tab w:val="num" w:pos="4320"/>
        </w:tabs>
        <w:ind w:left="4320" w:hanging="360"/>
      </w:pPr>
    </w:lvl>
    <w:lvl w:ilvl="6" w:tplc="BB74E050" w:tentative="1">
      <w:start w:val="1"/>
      <w:numFmt w:val="decimal"/>
      <w:lvlText w:val="%7."/>
      <w:lvlJc w:val="left"/>
      <w:pPr>
        <w:tabs>
          <w:tab w:val="num" w:pos="5040"/>
        </w:tabs>
        <w:ind w:left="5040" w:hanging="360"/>
      </w:pPr>
    </w:lvl>
    <w:lvl w:ilvl="7" w:tplc="D7E041F2" w:tentative="1">
      <w:start w:val="1"/>
      <w:numFmt w:val="decimal"/>
      <w:lvlText w:val="%8."/>
      <w:lvlJc w:val="left"/>
      <w:pPr>
        <w:tabs>
          <w:tab w:val="num" w:pos="5760"/>
        </w:tabs>
        <w:ind w:left="5760" w:hanging="360"/>
      </w:pPr>
    </w:lvl>
    <w:lvl w:ilvl="8" w:tplc="73F282FA" w:tentative="1">
      <w:start w:val="1"/>
      <w:numFmt w:val="decimal"/>
      <w:lvlText w:val="%9."/>
      <w:lvlJc w:val="left"/>
      <w:pPr>
        <w:tabs>
          <w:tab w:val="num" w:pos="6480"/>
        </w:tabs>
        <w:ind w:left="6480" w:hanging="360"/>
      </w:pPr>
    </w:lvl>
  </w:abstractNum>
  <w:abstractNum w:abstractNumId="24">
    <w:nsid w:val="7334612B"/>
    <w:multiLevelType w:val="hybridMultilevel"/>
    <w:tmpl w:val="DF38E82C"/>
    <w:lvl w:ilvl="0" w:tplc="8E2A5BCA">
      <w:start w:val="1"/>
      <w:numFmt w:val="bullet"/>
      <w:lvlText w:val=""/>
      <w:lvlJc w:val="left"/>
      <w:pPr>
        <w:tabs>
          <w:tab w:val="num" w:pos="720"/>
        </w:tabs>
        <w:ind w:left="720" w:hanging="360"/>
      </w:pPr>
      <w:rPr>
        <w:rFonts w:ascii="Wingdings 2" w:hAnsi="Wingdings 2" w:hint="default"/>
      </w:rPr>
    </w:lvl>
    <w:lvl w:ilvl="1" w:tplc="B2D068B0" w:tentative="1">
      <w:start w:val="1"/>
      <w:numFmt w:val="bullet"/>
      <w:lvlText w:val=""/>
      <w:lvlJc w:val="left"/>
      <w:pPr>
        <w:tabs>
          <w:tab w:val="num" w:pos="1440"/>
        </w:tabs>
        <w:ind w:left="1440" w:hanging="360"/>
      </w:pPr>
      <w:rPr>
        <w:rFonts w:ascii="Wingdings 2" w:hAnsi="Wingdings 2" w:hint="default"/>
      </w:rPr>
    </w:lvl>
    <w:lvl w:ilvl="2" w:tplc="AF26F690" w:tentative="1">
      <w:start w:val="1"/>
      <w:numFmt w:val="bullet"/>
      <w:lvlText w:val=""/>
      <w:lvlJc w:val="left"/>
      <w:pPr>
        <w:tabs>
          <w:tab w:val="num" w:pos="2160"/>
        </w:tabs>
        <w:ind w:left="2160" w:hanging="360"/>
      </w:pPr>
      <w:rPr>
        <w:rFonts w:ascii="Wingdings 2" w:hAnsi="Wingdings 2" w:hint="default"/>
      </w:rPr>
    </w:lvl>
    <w:lvl w:ilvl="3" w:tplc="958EF35C" w:tentative="1">
      <w:start w:val="1"/>
      <w:numFmt w:val="bullet"/>
      <w:lvlText w:val=""/>
      <w:lvlJc w:val="left"/>
      <w:pPr>
        <w:tabs>
          <w:tab w:val="num" w:pos="2880"/>
        </w:tabs>
        <w:ind w:left="2880" w:hanging="360"/>
      </w:pPr>
      <w:rPr>
        <w:rFonts w:ascii="Wingdings 2" w:hAnsi="Wingdings 2" w:hint="default"/>
      </w:rPr>
    </w:lvl>
    <w:lvl w:ilvl="4" w:tplc="A0FA05C0" w:tentative="1">
      <w:start w:val="1"/>
      <w:numFmt w:val="bullet"/>
      <w:lvlText w:val=""/>
      <w:lvlJc w:val="left"/>
      <w:pPr>
        <w:tabs>
          <w:tab w:val="num" w:pos="3600"/>
        </w:tabs>
        <w:ind w:left="3600" w:hanging="360"/>
      </w:pPr>
      <w:rPr>
        <w:rFonts w:ascii="Wingdings 2" w:hAnsi="Wingdings 2" w:hint="default"/>
      </w:rPr>
    </w:lvl>
    <w:lvl w:ilvl="5" w:tplc="10D87368" w:tentative="1">
      <w:start w:val="1"/>
      <w:numFmt w:val="bullet"/>
      <w:lvlText w:val=""/>
      <w:lvlJc w:val="left"/>
      <w:pPr>
        <w:tabs>
          <w:tab w:val="num" w:pos="4320"/>
        </w:tabs>
        <w:ind w:left="4320" w:hanging="360"/>
      </w:pPr>
      <w:rPr>
        <w:rFonts w:ascii="Wingdings 2" w:hAnsi="Wingdings 2" w:hint="default"/>
      </w:rPr>
    </w:lvl>
    <w:lvl w:ilvl="6" w:tplc="BE5E9056" w:tentative="1">
      <w:start w:val="1"/>
      <w:numFmt w:val="bullet"/>
      <w:lvlText w:val=""/>
      <w:lvlJc w:val="left"/>
      <w:pPr>
        <w:tabs>
          <w:tab w:val="num" w:pos="5040"/>
        </w:tabs>
        <w:ind w:left="5040" w:hanging="360"/>
      </w:pPr>
      <w:rPr>
        <w:rFonts w:ascii="Wingdings 2" w:hAnsi="Wingdings 2" w:hint="default"/>
      </w:rPr>
    </w:lvl>
    <w:lvl w:ilvl="7" w:tplc="B380E52E" w:tentative="1">
      <w:start w:val="1"/>
      <w:numFmt w:val="bullet"/>
      <w:lvlText w:val=""/>
      <w:lvlJc w:val="left"/>
      <w:pPr>
        <w:tabs>
          <w:tab w:val="num" w:pos="5760"/>
        </w:tabs>
        <w:ind w:left="5760" w:hanging="360"/>
      </w:pPr>
      <w:rPr>
        <w:rFonts w:ascii="Wingdings 2" w:hAnsi="Wingdings 2" w:hint="default"/>
      </w:rPr>
    </w:lvl>
    <w:lvl w:ilvl="8" w:tplc="9704EC4A"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15"/>
  </w:num>
  <w:num w:numId="3">
    <w:abstractNumId w:val="9"/>
  </w:num>
  <w:num w:numId="4">
    <w:abstractNumId w:val="8"/>
  </w:num>
  <w:num w:numId="5">
    <w:abstractNumId w:val="2"/>
  </w:num>
  <w:num w:numId="6">
    <w:abstractNumId w:val="11"/>
  </w:num>
  <w:num w:numId="7">
    <w:abstractNumId w:val="3"/>
  </w:num>
  <w:num w:numId="8">
    <w:abstractNumId w:val="7"/>
  </w:num>
  <w:num w:numId="9">
    <w:abstractNumId w:val="14"/>
  </w:num>
  <w:num w:numId="10">
    <w:abstractNumId w:val="24"/>
  </w:num>
  <w:num w:numId="11">
    <w:abstractNumId w:val="21"/>
  </w:num>
  <w:num w:numId="12">
    <w:abstractNumId w:val="1"/>
  </w:num>
  <w:num w:numId="13">
    <w:abstractNumId w:val="0"/>
  </w:num>
  <w:num w:numId="14">
    <w:abstractNumId w:val="5"/>
  </w:num>
  <w:num w:numId="15">
    <w:abstractNumId w:val="16"/>
  </w:num>
  <w:num w:numId="16">
    <w:abstractNumId w:val="22"/>
  </w:num>
  <w:num w:numId="17">
    <w:abstractNumId w:val="4"/>
  </w:num>
  <w:num w:numId="18">
    <w:abstractNumId w:val="10"/>
  </w:num>
  <w:num w:numId="19">
    <w:abstractNumId w:val="19"/>
  </w:num>
  <w:num w:numId="20">
    <w:abstractNumId w:val="6"/>
  </w:num>
  <w:num w:numId="21">
    <w:abstractNumId w:val="17"/>
  </w:num>
  <w:num w:numId="22">
    <w:abstractNumId w:val="20"/>
  </w:num>
  <w:num w:numId="23">
    <w:abstractNumId w:val="1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53"/>
    <w:rsid w:val="00045689"/>
    <w:rsid w:val="000B47B2"/>
    <w:rsid w:val="000C7E15"/>
    <w:rsid w:val="000D0259"/>
    <w:rsid w:val="001E08D9"/>
    <w:rsid w:val="001E5529"/>
    <w:rsid w:val="001F0C53"/>
    <w:rsid w:val="00252E2B"/>
    <w:rsid w:val="00267290"/>
    <w:rsid w:val="00286C92"/>
    <w:rsid w:val="00292D58"/>
    <w:rsid w:val="002C6763"/>
    <w:rsid w:val="00327F53"/>
    <w:rsid w:val="003675F6"/>
    <w:rsid w:val="00371E39"/>
    <w:rsid w:val="00371E74"/>
    <w:rsid w:val="00420E71"/>
    <w:rsid w:val="004245D5"/>
    <w:rsid w:val="00432CBD"/>
    <w:rsid w:val="004626CD"/>
    <w:rsid w:val="00507882"/>
    <w:rsid w:val="00536CA5"/>
    <w:rsid w:val="00594FC2"/>
    <w:rsid w:val="00623294"/>
    <w:rsid w:val="006425C1"/>
    <w:rsid w:val="006750E4"/>
    <w:rsid w:val="006C61A9"/>
    <w:rsid w:val="006F3BE8"/>
    <w:rsid w:val="00727D6B"/>
    <w:rsid w:val="0084675A"/>
    <w:rsid w:val="008575D9"/>
    <w:rsid w:val="00883D8A"/>
    <w:rsid w:val="008B3C69"/>
    <w:rsid w:val="008B4EFA"/>
    <w:rsid w:val="008C6E45"/>
    <w:rsid w:val="008E37C6"/>
    <w:rsid w:val="008E6316"/>
    <w:rsid w:val="0098756B"/>
    <w:rsid w:val="009C778B"/>
    <w:rsid w:val="00A841A0"/>
    <w:rsid w:val="00A86541"/>
    <w:rsid w:val="00A93945"/>
    <w:rsid w:val="00AA495F"/>
    <w:rsid w:val="00AC0E54"/>
    <w:rsid w:val="00AC427D"/>
    <w:rsid w:val="00AE10D8"/>
    <w:rsid w:val="00B347F7"/>
    <w:rsid w:val="00B375CC"/>
    <w:rsid w:val="00B841C8"/>
    <w:rsid w:val="00C33982"/>
    <w:rsid w:val="00CC3F28"/>
    <w:rsid w:val="00CC55B7"/>
    <w:rsid w:val="00CC7DCA"/>
    <w:rsid w:val="00CE2F89"/>
    <w:rsid w:val="00D0476F"/>
    <w:rsid w:val="00D64818"/>
    <w:rsid w:val="00DD6EB8"/>
    <w:rsid w:val="00DE4AD9"/>
    <w:rsid w:val="00E72D82"/>
    <w:rsid w:val="00F46D76"/>
    <w:rsid w:val="00F71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C53"/>
    <w:pPr>
      <w:ind w:left="720"/>
      <w:contextualSpacing/>
    </w:pPr>
  </w:style>
  <w:style w:type="paragraph" w:styleId="Textodeglobo">
    <w:name w:val="Balloon Text"/>
    <w:basedOn w:val="Normal"/>
    <w:link w:val="TextodegloboCar"/>
    <w:uiPriority w:val="99"/>
    <w:semiHidden/>
    <w:unhideWhenUsed/>
    <w:rsid w:val="002C6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763"/>
    <w:rPr>
      <w:rFonts w:ascii="Tahoma" w:hAnsi="Tahoma" w:cs="Tahoma"/>
      <w:sz w:val="16"/>
      <w:szCs w:val="16"/>
    </w:rPr>
  </w:style>
  <w:style w:type="paragraph" w:styleId="NormalWeb">
    <w:name w:val="Normal (Web)"/>
    <w:basedOn w:val="Normal"/>
    <w:uiPriority w:val="99"/>
    <w:semiHidden/>
    <w:unhideWhenUsed/>
    <w:rsid w:val="00AE10D8"/>
    <w:pPr>
      <w:spacing w:before="100" w:beforeAutospacing="1" w:after="100" w:afterAutospacing="1" w:line="240" w:lineRule="auto"/>
    </w:pPr>
    <w:rPr>
      <w:rFonts w:ascii="Times New Roman" w:hAnsi="Times New Roman" w:cs="Times New Roman"/>
      <w:sz w:val="24"/>
      <w:szCs w:val="24"/>
    </w:rPr>
  </w:style>
  <w:style w:type="paragraph" w:styleId="Encabezado">
    <w:name w:val="header"/>
    <w:basedOn w:val="Normal"/>
    <w:link w:val="EncabezadoCar"/>
    <w:uiPriority w:val="99"/>
    <w:unhideWhenUsed/>
    <w:rsid w:val="00AE1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0D8"/>
  </w:style>
  <w:style w:type="paragraph" w:styleId="Piedepgina">
    <w:name w:val="footer"/>
    <w:basedOn w:val="Normal"/>
    <w:link w:val="PiedepginaCar"/>
    <w:uiPriority w:val="99"/>
    <w:unhideWhenUsed/>
    <w:rsid w:val="00AE1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0D8"/>
  </w:style>
  <w:style w:type="character" w:styleId="Hipervnculo">
    <w:name w:val="Hyperlink"/>
    <w:basedOn w:val="Fuentedeprrafopredeter"/>
    <w:uiPriority w:val="99"/>
    <w:unhideWhenUsed/>
    <w:rsid w:val="00F71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C53"/>
    <w:pPr>
      <w:ind w:left="720"/>
      <w:contextualSpacing/>
    </w:pPr>
  </w:style>
  <w:style w:type="paragraph" w:styleId="Textodeglobo">
    <w:name w:val="Balloon Text"/>
    <w:basedOn w:val="Normal"/>
    <w:link w:val="TextodegloboCar"/>
    <w:uiPriority w:val="99"/>
    <w:semiHidden/>
    <w:unhideWhenUsed/>
    <w:rsid w:val="002C6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763"/>
    <w:rPr>
      <w:rFonts w:ascii="Tahoma" w:hAnsi="Tahoma" w:cs="Tahoma"/>
      <w:sz w:val="16"/>
      <w:szCs w:val="16"/>
    </w:rPr>
  </w:style>
  <w:style w:type="paragraph" w:styleId="NormalWeb">
    <w:name w:val="Normal (Web)"/>
    <w:basedOn w:val="Normal"/>
    <w:uiPriority w:val="99"/>
    <w:semiHidden/>
    <w:unhideWhenUsed/>
    <w:rsid w:val="00AE10D8"/>
    <w:pPr>
      <w:spacing w:before="100" w:beforeAutospacing="1" w:after="100" w:afterAutospacing="1" w:line="240" w:lineRule="auto"/>
    </w:pPr>
    <w:rPr>
      <w:rFonts w:ascii="Times New Roman" w:hAnsi="Times New Roman" w:cs="Times New Roman"/>
      <w:sz w:val="24"/>
      <w:szCs w:val="24"/>
    </w:rPr>
  </w:style>
  <w:style w:type="paragraph" w:styleId="Encabezado">
    <w:name w:val="header"/>
    <w:basedOn w:val="Normal"/>
    <w:link w:val="EncabezadoCar"/>
    <w:uiPriority w:val="99"/>
    <w:unhideWhenUsed/>
    <w:rsid w:val="00AE1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0D8"/>
  </w:style>
  <w:style w:type="paragraph" w:styleId="Piedepgina">
    <w:name w:val="footer"/>
    <w:basedOn w:val="Normal"/>
    <w:link w:val="PiedepginaCar"/>
    <w:uiPriority w:val="99"/>
    <w:unhideWhenUsed/>
    <w:rsid w:val="00AE1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0D8"/>
  </w:style>
  <w:style w:type="character" w:styleId="Hipervnculo">
    <w:name w:val="Hyperlink"/>
    <w:basedOn w:val="Fuentedeprrafopredeter"/>
    <w:uiPriority w:val="99"/>
    <w:unhideWhenUsed/>
    <w:rsid w:val="00F71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3467">
      <w:bodyDiv w:val="1"/>
      <w:marLeft w:val="0"/>
      <w:marRight w:val="0"/>
      <w:marTop w:val="0"/>
      <w:marBottom w:val="0"/>
      <w:divBdr>
        <w:top w:val="none" w:sz="0" w:space="0" w:color="auto"/>
        <w:left w:val="none" w:sz="0" w:space="0" w:color="auto"/>
        <w:bottom w:val="none" w:sz="0" w:space="0" w:color="auto"/>
        <w:right w:val="none" w:sz="0" w:space="0" w:color="auto"/>
      </w:divBdr>
      <w:divsChild>
        <w:div w:id="908806264">
          <w:marLeft w:val="432"/>
          <w:marRight w:val="0"/>
          <w:marTop w:val="125"/>
          <w:marBottom w:val="0"/>
          <w:divBdr>
            <w:top w:val="none" w:sz="0" w:space="0" w:color="auto"/>
            <w:left w:val="none" w:sz="0" w:space="0" w:color="auto"/>
            <w:bottom w:val="none" w:sz="0" w:space="0" w:color="auto"/>
            <w:right w:val="none" w:sz="0" w:space="0" w:color="auto"/>
          </w:divBdr>
        </w:div>
        <w:div w:id="1312254294">
          <w:marLeft w:val="432"/>
          <w:marRight w:val="0"/>
          <w:marTop w:val="125"/>
          <w:marBottom w:val="0"/>
          <w:divBdr>
            <w:top w:val="none" w:sz="0" w:space="0" w:color="auto"/>
            <w:left w:val="none" w:sz="0" w:space="0" w:color="auto"/>
            <w:bottom w:val="none" w:sz="0" w:space="0" w:color="auto"/>
            <w:right w:val="none" w:sz="0" w:space="0" w:color="auto"/>
          </w:divBdr>
        </w:div>
        <w:div w:id="783427991">
          <w:marLeft w:val="432"/>
          <w:marRight w:val="0"/>
          <w:marTop w:val="125"/>
          <w:marBottom w:val="0"/>
          <w:divBdr>
            <w:top w:val="none" w:sz="0" w:space="0" w:color="auto"/>
            <w:left w:val="none" w:sz="0" w:space="0" w:color="auto"/>
            <w:bottom w:val="none" w:sz="0" w:space="0" w:color="auto"/>
            <w:right w:val="none" w:sz="0" w:space="0" w:color="auto"/>
          </w:divBdr>
        </w:div>
      </w:divsChild>
    </w:div>
    <w:div w:id="752706958">
      <w:bodyDiv w:val="1"/>
      <w:marLeft w:val="0"/>
      <w:marRight w:val="0"/>
      <w:marTop w:val="0"/>
      <w:marBottom w:val="0"/>
      <w:divBdr>
        <w:top w:val="none" w:sz="0" w:space="0" w:color="auto"/>
        <w:left w:val="none" w:sz="0" w:space="0" w:color="auto"/>
        <w:bottom w:val="none" w:sz="0" w:space="0" w:color="auto"/>
        <w:right w:val="none" w:sz="0" w:space="0" w:color="auto"/>
      </w:divBdr>
      <w:divsChild>
        <w:div w:id="895243175">
          <w:marLeft w:val="432"/>
          <w:marRight w:val="0"/>
          <w:marTop w:val="125"/>
          <w:marBottom w:val="0"/>
          <w:divBdr>
            <w:top w:val="none" w:sz="0" w:space="0" w:color="auto"/>
            <w:left w:val="none" w:sz="0" w:space="0" w:color="auto"/>
            <w:bottom w:val="none" w:sz="0" w:space="0" w:color="auto"/>
            <w:right w:val="none" w:sz="0" w:space="0" w:color="auto"/>
          </w:divBdr>
        </w:div>
        <w:div w:id="1240335046">
          <w:marLeft w:val="432"/>
          <w:marRight w:val="0"/>
          <w:marTop w:val="125"/>
          <w:marBottom w:val="0"/>
          <w:divBdr>
            <w:top w:val="none" w:sz="0" w:space="0" w:color="auto"/>
            <w:left w:val="none" w:sz="0" w:space="0" w:color="auto"/>
            <w:bottom w:val="none" w:sz="0" w:space="0" w:color="auto"/>
            <w:right w:val="none" w:sz="0" w:space="0" w:color="auto"/>
          </w:divBdr>
        </w:div>
        <w:div w:id="2017808849">
          <w:marLeft w:val="432"/>
          <w:marRight w:val="0"/>
          <w:marTop w:val="125"/>
          <w:marBottom w:val="0"/>
          <w:divBdr>
            <w:top w:val="none" w:sz="0" w:space="0" w:color="auto"/>
            <w:left w:val="none" w:sz="0" w:space="0" w:color="auto"/>
            <w:bottom w:val="none" w:sz="0" w:space="0" w:color="auto"/>
            <w:right w:val="none" w:sz="0" w:space="0" w:color="auto"/>
          </w:divBdr>
        </w:div>
        <w:div w:id="1417246699">
          <w:marLeft w:val="432"/>
          <w:marRight w:val="0"/>
          <w:marTop w:val="125"/>
          <w:marBottom w:val="0"/>
          <w:divBdr>
            <w:top w:val="none" w:sz="0" w:space="0" w:color="auto"/>
            <w:left w:val="none" w:sz="0" w:space="0" w:color="auto"/>
            <w:bottom w:val="none" w:sz="0" w:space="0" w:color="auto"/>
            <w:right w:val="none" w:sz="0" w:space="0" w:color="auto"/>
          </w:divBdr>
        </w:div>
      </w:divsChild>
    </w:div>
    <w:div w:id="1386218714">
      <w:bodyDiv w:val="1"/>
      <w:marLeft w:val="0"/>
      <w:marRight w:val="0"/>
      <w:marTop w:val="0"/>
      <w:marBottom w:val="0"/>
      <w:divBdr>
        <w:top w:val="none" w:sz="0" w:space="0" w:color="auto"/>
        <w:left w:val="none" w:sz="0" w:space="0" w:color="auto"/>
        <w:bottom w:val="none" w:sz="0" w:space="0" w:color="auto"/>
        <w:right w:val="none" w:sz="0" w:space="0" w:color="auto"/>
      </w:divBdr>
      <w:divsChild>
        <w:div w:id="1171599439">
          <w:marLeft w:val="432"/>
          <w:marRight w:val="0"/>
          <w:marTop w:val="125"/>
          <w:marBottom w:val="0"/>
          <w:divBdr>
            <w:top w:val="none" w:sz="0" w:space="0" w:color="auto"/>
            <w:left w:val="none" w:sz="0" w:space="0" w:color="auto"/>
            <w:bottom w:val="none" w:sz="0" w:space="0" w:color="auto"/>
            <w:right w:val="none" w:sz="0" w:space="0" w:color="auto"/>
          </w:divBdr>
        </w:div>
        <w:div w:id="1572690522">
          <w:marLeft w:val="432"/>
          <w:marRight w:val="0"/>
          <w:marTop w:val="125"/>
          <w:marBottom w:val="0"/>
          <w:divBdr>
            <w:top w:val="none" w:sz="0" w:space="0" w:color="auto"/>
            <w:left w:val="none" w:sz="0" w:space="0" w:color="auto"/>
            <w:bottom w:val="none" w:sz="0" w:space="0" w:color="auto"/>
            <w:right w:val="none" w:sz="0" w:space="0" w:color="auto"/>
          </w:divBdr>
        </w:div>
      </w:divsChild>
    </w:div>
    <w:div w:id="1459184239">
      <w:bodyDiv w:val="1"/>
      <w:marLeft w:val="0"/>
      <w:marRight w:val="0"/>
      <w:marTop w:val="0"/>
      <w:marBottom w:val="0"/>
      <w:divBdr>
        <w:top w:val="none" w:sz="0" w:space="0" w:color="auto"/>
        <w:left w:val="none" w:sz="0" w:space="0" w:color="auto"/>
        <w:bottom w:val="none" w:sz="0" w:space="0" w:color="auto"/>
        <w:right w:val="none" w:sz="0" w:space="0" w:color="auto"/>
      </w:divBdr>
      <w:divsChild>
        <w:div w:id="378284593">
          <w:marLeft w:val="806"/>
          <w:marRight w:val="0"/>
          <w:marTop w:val="125"/>
          <w:marBottom w:val="0"/>
          <w:divBdr>
            <w:top w:val="none" w:sz="0" w:space="0" w:color="auto"/>
            <w:left w:val="none" w:sz="0" w:space="0" w:color="auto"/>
            <w:bottom w:val="none" w:sz="0" w:space="0" w:color="auto"/>
            <w:right w:val="none" w:sz="0" w:space="0" w:color="auto"/>
          </w:divBdr>
        </w:div>
        <w:div w:id="867714713">
          <w:marLeft w:val="806"/>
          <w:marRight w:val="0"/>
          <w:marTop w:val="125"/>
          <w:marBottom w:val="0"/>
          <w:divBdr>
            <w:top w:val="none" w:sz="0" w:space="0" w:color="auto"/>
            <w:left w:val="none" w:sz="0" w:space="0" w:color="auto"/>
            <w:bottom w:val="none" w:sz="0" w:space="0" w:color="auto"/>
            <w:right w:val="none" w:sz="0" w:space="0" w:color="auto"/>
          </w:divBdr>
        </w:div>
        <w:div w:id="71317043">
          <w:marLeft w:val="806"/>
          <w:marRight w:val="0"/>
          <w:marTop w:val="125"/>
          <w:marBottom w:val="0"/>
          <w:divBdr>
            <w:top w:val="none" w:sz="0" w:space="0" w:color="auto"/>
            <w:left w:val="none" w:sz="0" w:space="0" w:color="auto"/>
            <w:bottom w:val="none" w:sz="0" w:space="0" w:color="auto"/>
            <w:right w:val="none" w:sz="0" w:space="0" w:color="auto"/>
          </w:divBdr>
        </w:div>
      </w:divsChild>
    </w:div>
    <w:div w:id="1668552029">
      <w:bodyDiv w:val="1"/>
      <w:marLeft w:val="0"/>
      <w:marRight w:val="0"/>
      <w:marTop w:val="0"/>
      <w:marBottom w:val="0"/>
      <w:divBdr>
        <w:top w:val="none" w:sz="0" w:space="0" w:color="auto"/>
        <w:left w:val="none" w:sz="0" w:space="0" w:color="auto"/>
        <w:bottom w:val="none" w:sz="0" w:space="0" w:color="auto"/>
        <w:right w:val="none" w:sz="0" w:space="0" w:color="auto"/>
      </w:divBdr>
      <w:divsChild>
        <w:div w:id="167138824">
          <w:marLeft w:val="432"/>
          <w:marRight w:val="0"/>
          <w:marTop w:val="125"/>
          <w:marBottom w:val="0"/>
          <w:divBdr>
            <w:top w:val="none" w:sz="0" w:space="0" w:color="auto"/>
            <w:left w:val="none" w:sz="0" w:space="0" w:color="auto"/>
            <w:bottom w:val="none" w:sz="0" w:space="0" w:color="auto"/>
            <w:right w:val="none" w:sz="0" w:space="0" w:color="auto"/>
          </w:divBdr>
        </w:div>
        <w:div w:id="247465173">
          <w:marLeft w:val="432"/>
          <w:marRight w:val="0"/>
          <w:marTop w:val="125"/>
          <w:marBottom w:val="0"/>
          <w:divBdr>
            <w:top w:val="none" w:sz="0" w:space="0" w:color="auto"/>
            <w:left w:val="none" w:sz="0" w:space="0" w:color="auto"/>
            <w:bottom w:val="none" w:sz="0" w:space="0" w:color="auto"/>
            <w:right w:val="none" w:sz="0" w:space="0" w:color="auto"/>
          </w:divBdr>
        </w:div>
        <w:div w:id="1664621829">
          <w:marLeft w:val="432"/>
          <w:marRight w:val="0"/>
          <w:marTop w:val="125"/>
          <w:marBottom w:val="0"/>
          <w:divBdr>
            <w:top w:val="none" w:sz="0" w:space="0" w:color="auto"/>
            <w:left w:val="none" w:sz="0" w:space="0" w:color="auto"/>
            <w:bottom w:val="none" w:sz="0" w:space="0" w:color="auto"/>
            <w:right w:val="none" w:sz="0" w:space="0" w:color="auto"/>
          </w:divBdr>
        </w:div>
      </w:divsChild>
    </w:div>
    <w:div w:id="1706710353">
      <w:bodyDiv w:val="1"/>
      <w:marLeft w:val="0"/>
      <w:marRight w:val="0"/>
      <w:marTop w:val="0"/>
      <w:marBottom w:val="0"/>
      <w:divBdr>
        <w:top w:val="none" w:sz="0" w:space="0" w:color="auto"/>
        <w:left w:val="none" w:sz="0" w:space="0" w:color="auto"/>
        <w:bottom w:val="none" w:sz="0" w:space="0" w:color="auto"/>
        <w:right w:val="none" w:sz="0" w:space="0" w:color="auto"/>
      </w:divBdr>
      <w:divsChild>
        <w:div w:id="1800806330">
          <w:marLeft w:val="432"/>
          <w:marRight w:val="0"/>
          <w:marTop w:val="125"/>
          <w:marBottom w:val="0"/>
          <w:divBdr>
            <w:top w:val="none" w:sz="0" w:space="0" w:color="auto"/>
            <w:left w:val="none" w:sz="0" w:space="0" w:color="auto"/>
            <w:bottom w:val="none" w:sz="0" w:space="0" w:color="auto"/>
            <w:right w:val="none" w:sz="0" w:space="0" w:color="auto"/>
          </w:divBdr>
        </w:div>
        <w:div w:id="645470833">
          <w:marLeft w:val="432"/>
          <w:marRight w:val="0"/>
          <w:marTop w:val="125"/>
          <w:marBottom w:val="0"/>
          <w:divBdr>
            <w:top w:val="none" w:sz="0" w:space="0" w:color="auto"/>
            <w:left w:val="none" w:sz="0" w:space="0" w:color="auto"/>
            <w:bottom w:val="none" w:sz="0" w:space="0" w:color="auto"/>
            <w:right w:val="none" w:sz="0" w:space="0" w:color="auto"/>
          </w:divBdr>
        </w:div>
      </w:divsChild>
    </w:div>
    <w:div w:id="1739011174">
      <w:bodyDiv w:val="1"/>
      <w:marLeft w:val="0"/>
      <w:marRight w:val="0"/>
      <w:marTop w:val="0"/>
      <w:marBottom w:val="0"/>
      <w:divBdr>
        <w:top w:val="none" w:sz="0" w:space="0" w:color="auto"/>
        <w:left w:val="none" w:sz="0" w:space="0" w:color="auto"/>
        <w:bottom w:val="none" w:sz="0" w:space="0" w:color="auto"/>
        <w:right w:val="none" w:sz="0" w:space="0" w:color="auto"/>
      </w:divBdr>
      <w:divsChild>
        <w:div w:id="1425883510">
          <w:marLeft w:val="432"/>
          <w:marRight w:val="0"/>
          <w:marTop w:val="125"/>
          <w:marBottom w:val="0"/>
          <w:divBdr>
            <w:top w:val="none" w:sz="0" w:space="0" w:color="auto"/>
            <w:left w:val="none" w:sz="0" w:space="0" w:color="auto"/>
            <w:bottom w:val="none" w:sz="0" w:space="0" w:color="auto"/>
            <w:right w:val="none" w:sz="0" w:space="0" w:color="auto"/>
          </w:divBdr>
        </w:div>
        <w:div w:id="1984508288">
          <w:marLeft w:val="432"/>
          <w:marRight w:val="0"/>
          <w:marTop w:val="125"/>
          <w:marBottom w:val="0"/>
          <w:divBdr>
            <w:top w:val="none" w:sz="0" w:space="0" w:color="auto"/>
            <w:left w:val="none" w:sz="0" w:space="0" w:color="auto"/>
            <w:bottom w:val="none" w:sz="0" w:space="0" w:color="auto"/>
            <w:right w:val="none" w:sz="0" w:space="0" w:color="auto"/>
          </w:divBdr>
        </w:div>
        <w:div w:id="176383343">
          <w:marLeft w:val="432"/>
          <w:marRight w:val="0"/>
          <w:marTop w:val="125"/>
          <w:marBottom w:val="0"/>
          <w:divBdr>
            <w:top w:val="none" w:sz="0" w:space="0" w:color="auto"/>
            <w:left w:val="none" w:sz="0" w:space="0" w:color="auto"/>
            <w:bottom w:val="none" w:sz="0" w:space="0" w:color="auto"/>
            <w:right w:val="none" w:sz="0" w:space="0" w:color="auto"/>
          </w:divBdr>
        </w:div>
      </w:divsChild>
    </w:div>
    <w:div w:id="2022587274">
      <w:bodyDiv w:val="1"/>
      <w:marLeft w:val="0"/>
      <w:marRight w:val="0"/>
      <w:marTop w:val="0"/>
      <w:marBottom w:val="0"/>
      <w:divBdr>
        <w:top w:val="none" w:sz="0" w:space="0" w:color="auto"/>
        <w:left w:val="none" w:sz="0" w:space="0" w:color="auto"/>
        <w:bottom w:val="none" w:sz="0" w:space="0" w:color="auto"/>
        <w:right w:val="none" w:sz="0" w:space="0" w:color="auto"/>
      </w:divBdr>
    </w:div>
    <w:div w:id="2053771764">
      <w:bodyDiv w:val="1"/>
      <w:marLeft w:val="0"/>
      <w:marRight w:val="0"/>
      <w:marTop w:val="0"/>
      <w:marBottom w:val="0"/>
      <w:divBdr>
        <w:top w:val="none" w:sz="0" w:space="0" w:color="auto"/>
        <w:left w:val="none" w:sz="0" w:space="0" w:color="auto"/>
        <w:bottom w:val="none" w:sz="0" w:space="0" w:color="auto"/>
        <w:right w:val="none" w:sz="0" w:space="0" w:color="auto"/>
      </w:divBdr>
      <w:divsChild>
        <w:div w:id="1764448228">
          <w:marLeft w:val="432"/>
          <w:marRight w:val="0"/>
          <w:marTop w:val="125"/>
          <w:marBottom w:val="0"/>
          <w:divBdr>
            <w:top w:val="none" w:sz="0" w:space="0" w:color="auto"/>
            <w:left w:val="none" w:sz="0" w:space="0" w:color="auto"/>
            <w:bottom w:val="none" w:sz="0" w:space="0" w:color="auto"/>
            <w:right w:val="none" w:sz="0" w:space="0" w:color="auto"/>
          </w:divBdr>
        </w:div>
        <w:div w:id="2057007579">
          <w:marLeft w:val="432"/>
          <w:marRight w:val="0"/>
          <w:marTop w:val="125"/>
          <w:marBottom w:val="0"/>
          <w:divBdr>
            <w:top w:val="none" w:sz="0" w:space="0" w:color="auto"/>
            <w:left w:val="none" w:sz="0" w:space="0" w:color="auto"/>
            <w:bottom w:val="none" w:sz="0" w:space="0" w:color="auto"/>
            <w:right w:val="none" w:sz="0" w:space="0" w:color="auto"/>
          </w:divBdr>
        </w:div>
        <w:div w:id="28280812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accam@acca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am.e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LJimenez</dc:creator>
  <cp:lastModifiedBy>Asanchez</cp:lastModifiedBy>
  <cp:revision>2</cp:revision>
  <cp:lastPrinted>2014-10-21T15:39:00Z</cp:lastPrinted>
  <dcterms:created xsi:type="dcterms:W3CDTF">2014-11-05T11:51:00Z</dcterms:created>
  <dcterms:modified xsi:type="dcterms:W3CDTF">2014-11-05T11:51:00Z</dcterms:modified>
</cp:coreProperties>
</file>